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Systematizing Growth in a Skeptical Market: A Go-to-Market Strategy for B2B Engagement in Bulgaria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go-to-market strategy for introducing a systematic business boosting approach, encompassing the 'Clickstarter' paid advertising system and the 'Trendlab' content engine, to established B2B companies in Bulgaria. The primary challenge lies in overcoming the deep-seated skepticism of traditional Bulgarian business owners who are wary of the term "marketing" and demand tangible, predictable results.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strategic recommendation is to completely reframe the agency's offerings, moving away from the language of "marketing" and towards the lexicon of "business engineering." This involves positioning the 'Clickstarter' and 'Trendlab' systems not as promotional services, but as integrated solutions for risk mitigation, process automation, and predictable revenue generation. This approach aligns directly with the psychological drivers of the target audience: a desire for control, a pragmatic focus on efficiency, and an unwavering demand for measurable return on investment (ROI).</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a Bulgarian B2B landscape of profound paradoxes: a highly modern, low-tax, EU-integrated economy operating within a business culture defined by historical distrust, hierarchical decision-making, and a preference for personal relationships over institutional promises. To navigate this environment, a multi-channel engagement blueprint is proposed. This blueprint blends high-tech, data-driven digital tactics—such as account-based marketing and performance analytics—</w:t>
      </w:r>
      <w:r w:rsidDel="00000000" w:rsidR="00000000" w:rsidRPr="00000000">
        <w:rPr>
          <w:rFonts w:ascii="Google Sans Text" w:cs="Google Sans Text" w:eastAsia="Google Sans Text" w:hAnsi="Google Sans Text"/>
          <w:i w:val="0"/>
          <w:color w:val="1b1c1d"/>
          <w:sz w:val="24"/>
          <w:szCs w:val="24"/>
          <w:rtl w:val="0"/>
        </w:rPr>
        <w:t xml:space="preserve">with the essential high-touch activities of networking through key business associations like the Bulgarian Chamber of Commerce and Industry (BCCI), participating in industry forums, and building personal rapport.</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expected outcome of implementing this strategy is the successful penetration of  a challenging but valuable market segment. By aligning the agency's systematic solutions with the core needs and cultural mindset of established Bulgarian business owners, it is possible to bypass their inherent skepticism and position the agency as an indispensable partner in engineering sustainable and predictable business growth.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Deconstructing the Bulgarian B2B Landscape: The Paradox of Modernity and Mentality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Operating Environment: A Tale of Two Realities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engage the Bulgarian B2B market, one must first comprehend its fundamental duality. The nation presents two conflicting realities: a highly advantageous, modern business framework on paper, and a complex, trust-deficient operational culture on the ground.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"On-Paper" Advantage: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Bulgaria offers a remarkably attractive environment for business operations. Its economic landscape is defined by some of the most competitive policies in the European Union. Key advantages include a flat corporate and personal income tax rate of just 10%, making it one of Europe's most tax-efficient countries and allowing businesses greater capacity for reinvestment.1 As an EU member, Bulgaria provides businesses with tariff-free access to the vast single market of over 440 million consumers.1 This is complemented by significantly lower operating costs compared to Western Europe, encompassing more affordable labor, office space, and utilities.1 The country also boasts a skilled and educated workforce, particularly strong in the ICT sector, with many professionals proficient in English and other foreign languages.1 Furthermore, the government actively encourages investment through supportive policies, EU funding programs, and a streamlined, efficient company registration process that can be completed in as little as 3 to 5 business days with minimal capital requirements.1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"On-the-Ground" Reality: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favorable macroeconomic picture is contrasted by a more challenging day-to-day business reality. A 2023 survey highlighted a climate of financial distress, marked by significantly poor B2B customer payment behavior and a clear aversion to risk among Bulgarian companies, who prefer cash-based sales over offering credit.6 This caution is rooted in an environment where businesses face significant non-market challenges. Foreign and local entrepreneurs alike report navigating a "wall of bureaucracy" and pervasive corruption at various levels of government.7 The justice system is often perceived as slow and unreliable, which undermines the enforcement of contracts and makes debt collection difficult.7 These factors—bureaucracy, corruption, and an unstable legal framework—create an operational environment where official rules and promises are often viewed with suspicion.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leads to a critical understanding of the market's core tension: the "Trust Deficit Paradox." The modern, efficient, and low-tax business framework promoted by the state is fundamentally undermined by a deep, systemic lack of trust in the very institutions that govern 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Business owners experience a cognitive dissonance between the attractive "official" system and the unpredictable "real" system. This learned distrust is then projected onto all external entities making official-sounding claims, including marketing agencies. Therefore, any communication strategy must first overcome this pre-existing barrier of institutional skepticism. Simply stating the benefits of a system is insufficient; one must prove its value in a context of inherent disbelief.</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Profiling the Target: The 10+ Year Established Bulgarian Business Owner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owner of an established (10+ years) Bulgarian B2B company is a distinct persona, shaped by decades of navigating this paradoxical environment. Their decision-making is governed by a specific set of cultural and psychological drivers.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Hierarchical Leader:</w:t>
      </w:r>
      <w:r w:rsidDel="00000000" w:rsidR="00000000" w:rsidRPr="00000000">
        <w:rPr>
          <w:rFonts w:ascii="Google Sans Text" w:cs="Google Sans Text" w:eastAsia="Google Sans Text" w:hAnsi="Google Sans Text"/>
          <w:i w:val="0"/>
          <w:color w:val="1b1c1d"/>
          <w:sz w:val="24"/>
          <w:szCs w:val="24"/>
          <w:rtl w:val="0"/>
        </w:rPr>
        <w:t xml:space="preserve"> Bulgarian business culture is markedly hierarchical. The owner, or "boss," is the ultimate authority, and their decisions are rarely questioned openly by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coupled with a widely observed lack of initiative in the workforce; employees tend to wait for explicit instructions rather than proactively solving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dynamic centralizes nearly all critical decision-making and strategic thinking with the owner.</w:t>
      </w:r>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Pragmatic Skeptic:</w:t>
      </w:r>
      <w:r w:rsidDel="00000000" w:rsidR="00000000" w:rsidRPr="00000000">
        <w:rPr>
          <w:rFonts w:ascii="Google Sans Text" w:cs="Google Sans Text" w:eastAsia="Google Sans Text" w:hAnsi="Google Sans Text"/>
          <w:i w:val="0"/>
          <w:color w:val="1b1c1d"/>
          <w:sz w:val="24"/>
          <w:szCs w:val="24"/>
          <w:rtl w:val="0"/>
        </w:rPr>
        <w:t xml:space="preserve"> This business leader is intrinsically skeptical of new concepts, grand promises, and official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Having been conditioned by a history of political and economic turmoil, they tend to believe "nothing is what it seems" and that there is "always some hidden agenda".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worldview is reinforced by a media landscape where disinformation is common, leading to a general distrust of promotional campaigns and a tendency to view them with "even greater disbelief".</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Relationship-Driven Operator:</w:t>
      </w:r>
      <w:r w:rsidDel="00000000" w:rsidR="00000000" w:rsidRPr="00000000">
        <w:rPr>
          <w:rFonts w:ascii="Google Sans Text" w:cs="Google Sans Text" w:eastAsia="Google Sans Text" w:hAnsi="Google Sans Text"/>
          <w:i w:val="0"/>
          <w:color w:val="1b1c1d"/>
          <w:sz w:val="24"/>
          <w:szCs w:val="24"/>
          <w:rtl w:val="0"/>
        </w:rPr>
        <w:t xml:space="preserve"> In a low-trust society, business is fundamentally built on personal relationships and rapport.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Business decisions are very often influenced by personal attitudes, making the cultivation of trust paramount. The process of building this trust is often formal and lengthy. Initial meetings are for introductory purposes, with greetings involving firm handshakes and direct eye contact.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Negotiations are rarely rushed and are frequently combined with social events</w:t>
      </w:r>
      <w:r w:rsidDel="00000000" w:rsidR="00000000" w:rsidRPr="00000000">
        <w:rPr>
          <w:rFonts w:ascii="Google Sans Text" w:cs="Google Sans Text" w:eastAsia="Google Sans Text" w:hAnsi="Google Sans Text"/>
          <w:i w:val="0"/>
          <w:color w:val="1b1c1d"/>
          <w:sz w:val="24"/>
          <w:szCs w:val="24"/>
          <w:rtl w:val="0"/>
        </w:rPr>
        <w:t xml:space="preserve">, such as long dinners with eating and drinking, which serve to build the necessary amicable relationship for a successful partnership.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Directness as a Virtue: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Despite a formal and sometimes reserved demeanor in initial business situations, communication is expected to be direct, clear, and explicit.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not a sign of rudeness but a cultural preference for efficiency and a mechanism to cut through perceived "fluff" and get to the core of a proposal.</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traits combine to create the persona of the "Overburdened Autocrat." The confluence of a hierarchical structure and a passive workforce means the owner is often a managerial bottleneck, personally responsible for most critical functions. They are under immense pressure and likely suffer from a significant, unstated pain point: a chronic lack of time and a need for solutions that </w:t>
      </w:r>
      <w:r w:rsidDel="00000000" w:rsidR="00000000" w:rsidRPr="00000000">
        <w:rPr>
          <w:rFonts w:ascii="Google Sans Text" w:cs="Google Sans Text" w:eastAsia="Google Sans Text" w:hAnsi="Google Sans Text"/>
          <w:i w:val="1"/>
          <w:color w:val="1b1c1d"/>
          <w:sz w:val="24"/>
          <w:szCs w:val="24"/>
          <w:rtl w:val="0"/>
        </w:rPr>
        <w:t xml:space="preserve">reduce</w:t>
      </w:r>
      <w:r w:rsidDel="00000000" w:rsidR="00000000" w:rsidRPr="00000000">
        <w:rPr>
          <w:rFonts w:ascii="Google Sans Text" w:cs="Google Sans Text" w:eastAsia="Google Sans Text" w:hAnsi="Google Sans Text"/>
          <w:i w:val="0"/>
          <w:color w:val="1b1c1d"/>
          <w:sz w:val="24"/>
          <w:szCs w:val="24"/>
          <w:rtl w:val="0"/>
        </w:rPr>
        <w:t xml:space="preserve"> their managerial burden, not add to it. From this perspective, an automated, self-running business system is not merely a tool for growth; it is a tool for personal and operational liberation for the owner.</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The Bulgarian B2B Owner Mindset Matrix</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&amp; Supporting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Implication for Marketing/Sales Approach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Deep-Seated Skepticism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Conditioned by history to distrust official narratives, promotional campaigns, and hidden agendas. Assumes nothing is as it seems.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 hype, jargon, and abstract promises. Lead with verifiable data, third-party validation (e.g., media features), and concrete, locally relevant case studies. Frame proposals as transparent, logical arguments.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Hierarchical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"boss" is the ultimate decision-maker. Employees rarely challenge ideas and wait for explicit instructions, centralizing control and pressure on the owner.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the top decision-maker directly. All communications and proposals must be framed around how the system enhances their control, provides them with better data for decision-making, and reduces their personal workload.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 Primacy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decisions are heavily influenced by personal trust and rapport. The sales cycle is longer and involves formal meetings and social engagement to build this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 significant time in high-touch, personal engagement. Utilize formal meetings, business lunches/dinners, and networking at industry events. Do not rush the relationship-building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Pragmatism &amp; Risk Aversion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focused on tangible outcomes, cash flow, and avoiding waste. Cautious about new expenditures due to a climate of financial uncertainty and poor B2B payment behavior.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 solutions around risk mitigation, cost control, process efficiency, and predictable outcomes. Emphasize how the system turns an unpredictable expense into a measurable, de-risked investment.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Preference for Directness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Despite initial formality, communication is expected to be direct, clear, and explicit. Fluff and ambiguity are perceived negatively and can erode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Communicate clearly, concisely, and without marketing jargon. Present numbers, facts, and the core value proposition upfront. Be prepared to answer direct questions with straightforward answers.</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Reframing "Marketing" as "Business Engineering"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successfully penetrate the Bulgarian B2B market, it is imperative to move beyond the conventional vocabulary of marketing. The term itself, along with "advertising," carries significant negative connotations that trigger the very skepticism the strategy aims to overcome. The solution lies in a conscious and complete reframing of the agency's services, adopting the language of engineering, systems, and process optimization.</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Stigma of "Marketing" and "Advertising"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aversion to "marketing" in the Bulgarian business context is not arbitrary; it is rooted in a combination of consumer experience, societal distrust, and a cultural bias towards tangible production.</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Perception of Manipulation and Deception:</w:t>
      </w:r>
      <w:r w:rsidDel="00000000" w:rsidR="00000000" w:rsidRPr="00000000">
        <w:rPr>
          <w:rFonts w:ascii="Google Sans Text" w:cs="Google Sans Text" w:eastAsia="Google Sans Text" w:hAnsi="Google Sans Text"/>
          <w:i w:val="0"/>
          <w:color w:val="1b1c1d"/>
          <w:sz w:val="24"/>
          <w:szCs w:val="24"/>
          <w:rtl w:val="0"/>
        </w:rPr>
        <w:t xml:space="preserve"> Research on consumer attitudes in Bulgaria reveals a general skepticism and negativity towards advertising. It is often perceived as a source of misleading messages and an encouragement of unwanted materialism.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sentiment, prevalent in the B2C space, inevitably colors the perceptions of business owners, who are themselves consumers. They are primed to view marketing efforts with suspicion.</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Association with Price Inflation and Institutional Distrust:</w:t>
      </w:r>
      <w:r w:rsidDel="00000000" w:rsidR="00000000" w:rsidRPr="00000000">
        <w:rPr>
          <w:rFonts w:ascii="Google Sans Text" w:cs="Google Sans Text" w:eastAsia="Google Sans Text" w:hAnsi="Google Sans Text"/>
          <w:i w:val="0"/>
          <w:color w:val="1b1c1d"/>
          <w:sz w:val="24"/>
          <w:szCs w:val="24"/>
          <w:rtl w:val="0"/>
        </w:rPr>
        <w:t xml:space="preserve"> The recent national debate surrounding Bulgaria's adoption of the Euro provides a powerful case study in public skepticism. There is a widespread fear that businesses use such events as a pretext to unfairly inflate prices, and that any official "promotional campaign" is inherently untrustworthy and designed to mask a hidden agenda.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"Marketing" can easily be lumped into this category of activities—a non-essential cost that adds no real value and is simply passed on to the buyer, fueling distrust.</w:t>
      </w:r>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"Fluff" vs. "Substance" Dichotomy:</w:t>
      </w:r>
      <w:r w:rsidDel="00000000" w:rsidR="00000000" w:rsidRPr="00000000">
        <w:rPr>
          <w:rFonts w:ascii="Google Sans Text" w:cs="Google Sans Text" w:eastAsia="Google Sans Text" w:hAnsi="Google Sans Text"/>
          <w:i w:val="0"/>
          <w:color w:val="1b1c1d"/>
          <w:sz w:val="24"/>
          <w:szCs w:val="24"/>
          <w:rtl w:val="0"/>
        </w:rPr>
        <w:t xml:space="preserve"> The Bulgarian business culture, particularly in established sectors like manufacturing and technology, places a high value on tangible outputs: engineering, production, and finance. A forum discussing the challenges for Bulgarian tech companies revealed that while they excel in software and hardware development, they "often grapple with sales and marketing".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implies a cultural hierarchy where marketing is viewed as a secondary, less serious, or "fluffy" discipline compared to the "real" work of creating a product or managing finances.</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succeed, the agency must adopt a new lexicon. The word "marketing" is a liability and should be consciously avoided. The entire conversation must be shifted from the language of promotion and advertising to the language of process, systems, and engineering. This strategic pivot bypasses the psychological allergy to "marketing" and speaks directly to the pragmatic, results-oriented worldview of the target business owner.</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Building the "Business Engineering" Framework</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agency's existing philosophy, which states that its work "does not rely on inspiration... [but] is based on behavior, data, and a structure you can measure," is the ideal foundation for this new positioning.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message must be elevated from a supporting point to the central mantra of all communications.</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Control and Predictability:</w:t>
      </w:r>
      <w:r w:rsidDel="00000000" w:rsidR="00000000" w:rsidRPr="00000000">
        <w:rPr>
          <w:rFonts w:ascii="Google Sans Text" w:cs="Google Sans Text" w:eastAsia="Google Sans Text" w:hAnsi="Google Sans Text"/>
          <w:i w:val="0"/>
          <w:color w:val="1b1c1d"/>
          <w:sz w:val="24"/>
          <w:szCs w:val="24"/>
          <w:rtl w:val="0"/>
        </w:rPr>
        <w:t xml:space="preserve"> The core promise must be one of "stable income and control" through "systems that work on their own" to deliver "predictable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directly addresses the primary anxieties of the established business owner: market uncertainty, unpredictable cash flow, and the chaos of unplanned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Positioning as a Solution to Inefficiency: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Many Bulgarian businesses suffer from significant operational inefficiencies. One case study of a Bulgarian sales agency revealed it was losing an estimated $50,000 per year in wasted man-hours due to manual, repetitive data transfer tasks before implementing an automated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'Clickstarter' and 'Trendlab' systems must be presented as a direct antidote to this type of operational drag and hidden cost. The message is not about adding a new function, but about optimizing and automating existing, inefficient ones.</w:t>
      </w:r>
      <w:r w:rsidDel="00000000" w:rsidR="00000000" w:rsidRPr="00000000">
        <w:rPr>
          <w:rtl w:val="0"/>
        </w:rPr>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 of Value, Not Cost:</w:t>
      </w:r>
      <w:r w:rsidDel="00000000" w:rsidR="00000000" w:rsidRPr="00000000">
        <w:rPr>
          <w:rFonts w:ascii="Google Sans Text" w:cs="Google Sans Text" w:eastAsia="Google Sans Text" w:hAnsi="Google Sans Text"/>
          <w:i w:val="0"/>
          <w:color w:val="1b1c1d"/>
          <w:sz w:val="24"/>
          <w:szCs w:val="24"/>
          <w:rtl w:val="0"/>
        </w:rPr>
        <w:t xml:space="preserve"> The entire commercial proposition must be framed using value-based principles, which link the price of a service directly to the tangible value it adds to the customer's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conversation should never be about the cost of the agency's services in isolation. Instead, it should focus on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cost of inaction</w:t>
      </w:r>
      <w:r w:rsidDel="00000000" w:rsidR="00000000" w:rsidRPr="00000000">
        <w:rPr>
          <w:rFonts w:ascii="Google Sans Text" w:cs="Google Sans Text" w:eastAsia="Google Sans Text" w:hAnsi="Google Sans Text"/>
          <w:i w:val="0"/>
          <w:color w:val="1b1c1d"/>
          <w:sz w:val="24"/>
          <w:szCs w:val="24"/>
          <w:rtl w:val="0"/>
        </w:rPr>
        <w:t xml:space="preserve">—the lost revenue, the wasted man-hours, the opportunities missed due to unpredictable client acquisition. The agency's fee is presented as a small, calculated investment to solve a much larger, more expensive problem.</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Messaging Framework: Translating Features into Business Imperatives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Agency Feature/Term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Marketing Language (To Avoid)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Bulgarian Business Engineering Language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Clickstarter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Advertising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Predictable Client Acquisition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Shifts focus from the tactic (ads) to the outcome (clients) and the methodology (engine). Appeals to a desire for mechanical, reliable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Sales Funnels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Conversion Funnels, Marketing Funnels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Sales Process / Automated Client 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Removes abstract marketing jargon. Speaks directly to the owner's need for automation, efficiency, and reducing reliance on manual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Trendlab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 &amp; Social Media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Authority &amp; Trust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Elevates the function from simple "posting" to the strategic construction of trust and market leadership, which are critical, tangible assets in a low-trust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Brand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Brand Awareness, Brand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Reputation Engineering / Building Trust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Frames branding as a deliberate, engineered process of building a valuable, intangible asset (reputation/trust) that has direct financial 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ROI / ROAS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Return on Ad Spend / Return on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 Efficiency Ratio / Investment-to-Revenue 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Re-frames the expenditure as a serious financial investment, using language that resonates with a pragmatic, finance-oriented mindset. Avoids terms that sound like marketing fluff.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Lead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Generating Leads, MQLs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Generating Qualified Quote Requests / Building Sales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Moves the focus from an intermediate marketing metric ("lead") to a concrete business action ("quote request") that is directly tied to revenue.</w:t>
            </w:r>
          </w:p>
        </w:tc>
      </w:tr>
    </w:tbl>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Strategic Positioning of 'Clickstarter' - The Predictable Client Acquisition Engine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'Clickstarter' system, a comprehensive paid advertising solution, must be positioned not as a way to "do advertising," but as a way to engineer predictable revenue. Its entire value proposition must be tailored to address the specific fears and priorities of the established Bulgarian B2B owner.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Addressing the Core Pain Point: The Black Hole of Ad Spend</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single greatest fear of the target business owner is "investing in advertising without predictable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concern is rooted in their risk-averse nature and the tangible experience of operating in an uncertain economic climate.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'Clickstarter' must be presented as the definitive solution to this problem. The core message is not "Let's buy ads," but rather, "Let's install a system that transforms advertising from an unpredictable expense into a quantifiable, high-return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positioning must be centered on de-risking the owner's capital. The narrative should be: "You are already spending money, or considering it, on client acquisition. We will install a transparent system to ensure that capital is not wasted but is deployed with maximum efficiency to generate a measurable, predictable return."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Mapping 'Clickstarter' Features to Owner Priorities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feature of the 'Clickstarter' system must be translated into the language of business engineering and control.</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Offer Creation &amp; Competitor Analysis:</w:t>
      </w:r>
      <w:r w:rsidDel="00000000" w:rsidR="00000000" w:rsidRPr="00000000">
        <w:rPr>
          <w:rFonts w:ascii="Google Sans Text" w:cs="Google Sans Text" w:eastAsia="Google Sans Text" w:hAnsi="Google Sans Text"/>
          <w:i w:val="0"/>
          <w:color w:val="1b1c1d"/>
          <w:sz w:val="24"/>
          <w:szCs w:val="24"/>
          <w:rtl w:val="0"/>
        </w:rPr>
        <w:t xml:space="preserve"> This is not just creative work; it is </w:t>
      </w:r>
      <w:r w:rsidDel="00000000" w:rsidR="00000000" w:rsidRPr="00000000">
        <w:rPr>
          <w:rFonts w:ascii="Google Sans Text" w:cs="Google Sans Text" w:eastAsia="Google Sans Text" w:hAnsi="Google Sans Text"/>
          <w:i w:val="1"/>
          <w:color w:val="1b1c1d"/>
          <w:sz w:val="24"/>
          <w:szCs w:val="24"/>
          <w:rtl w:val="0"/>
        </w:rPr>
        <w:t xml:space="preserve">Market Intelligence and Risk Assessment</w:t>
      </w:r>
      <w:r w:rsidDel="00000000" w:rsidR="00000000" w:rsidRPr="00000000">
        <w:rPr>
          <w:rFonts w:ascii="Google Sans Text" w:cs="Google Sans Text" w:eastAsia="Google Sans Text" w:hAnsi="Google Sans Text"/>
          <w:i w:val="0"/>
          <w:color w:val="1b1c1d"/>
          <w:sz w:val="24"/>
          <w:szCs w:val="24"/>
          <w:rtl w:val="0"/>
        </w:rPr>
        <w:t xml:space="preserve">. This feature should be presented as the foundational step that occurs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 single Lev is spent on media. The system analyzes the competitive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stress-tests the offer to ensure market viability. This appeals directly to the owner's cautious, analytical nature and their desire to mitigate risk before committing capital.</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Funnels &amp; Follow-up:</w:t>
      </w:r>
      <w:r w:rsidDel="00000000" w:rsidR="00000000" w:rsidRPr="00000000">
        <w:rPr>
          <w:rFonts w:ascii="Google Sans Text" w:cs="Google Sans Text" w:eastAsia="Google Sans Text" w:hAnsi="Google Sans Text"/>
          <w:i w:val="0"/>
          <w:color w:val="1b1c1d"/>
          <w:sz w:val="24"/>
          <w:szCs w:val="24"/>
          <w:rtl w:val="0"/>
        </w:rPr>
        <w:t xml:space="preserve"> This component is framed as </w:t>
      </w:r>
      <w:r w:rsidDel="00000000" w:rsidR="00000000" w:rsidRPr="00000000">
        <w:rPr>
          <w:rFonts w:ascii="Google Sans Text" w:cs="Google Sans Text" w:eastAsia="Google Sans Text" w:hAnsi="Google Sans Text"/>
          <w:i w:val="1"/>
          <w:color w:val="1b1c1d"/>
          <w:sz w:val="24"/>
          <w:szCs w:val="24"/>
          <w:rtl w:val="0"/>
        </w:rPr>
        <w:t xml:space="preserve">Process Automation and Operational Efficiency</w:t>
      </w:r>
      <w:r w:rsidDel="00000000" w:rsidR="00000000" w:rsidRPr="00000000">
        <w:rPr>
          <w:rFonts w:ascii="Google Sans Text" w:cs="Google Sans Text" w:eastAsia="Google Sans Text" w:hAnsi="Google Sans Text"/>
          <w:i w:val="0"/>
          <w:color w:val="1b1c1d"/>
          <w:sz w:val="24"/>
          <w:szCs w:val="24"/>
          <w:rtl w:val="0"/>
        </w:rPr>
        <w:t xml:space="preserve">. This directly addresses the "Overburdened Autocrat" pain point. By automating the complex, multi-step process of nurturing and following up with potential clients, the system reduces the owner's personal managerial burden. It also solves the problem of relying on a workforce that may lack the initiative for persistent follow-up, a common challenge in the Bulgarian business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Full-Funnel Tracking &amp; Reporting:</w:t>
      </w:r>
      <w:r w:rsidDel="00000000" w:rsidR="00000000" w:rsidRPr="00000000">
        <w:rPr>
          <w:rFonts w:ascii="Google Sans Text" w:cs="Google Sans Text" w:eastAsia="Google Sans Text" w:hAnsi="Google Sans Text"/>
          <w:i w:val="0"/>
          <w:color w:val="1b1c1d"/>
          <w:sz w:val="24"/>
          <w:szCs w:val="24"/>
          <w:rtl w:val="0"/>
        </w:rPr>
        <w:t xml:space="preserve"> This is the most critical element and must be positioned as </w:t>
      </w:r>
      <w:r w:rsidDel="00000000" w:rsidR="00000000" w:rsidRPr="00000000">
        <w:rPr>
          <w:rFonts w:ascii="Google Sans Text" w:cs="Google Sans Text" w:eastAsia="Google Sans Text" w:hAnsi="Google Sans Text"/>
          <w:i w:val="1"/>
          <w:color w:val="1b1c1d"/>
          <w:sz w:val="24"/>
          <w:szCs w:val="24"/>
          <w:rtl w:val="0"/>
        </w:rPr>
        <w:t xml:space="preserve">Financial Control and Performance Auditing</w:t>
      </w:r>
      <w:r w:rsidDel="00000000" w:rsidR="00000000" w:rsidRPr="00000000">
        <w:rPr>
          <w:rFonts w:ascii="Google Sans Text" w:cs="Google Sans Text" w:eastAsia="Google Sans Text" w:hAnsi="Google Sans Text"/>
          <w:i w:val="0"/>
          <w:color w:val="1b1c1d"/>
          <w:sz w:val="24"/>
          <w:szCs w:val="24"/>
          <w:rtl w:val="0"/>
        </w:rPr>
        <w:t xml:space="preserve">. It provides the tangible, verifiable data that the skeptical owner craves. The communication must be saturated with the metrics that define success in the local B2B market. Freelancers and agencies in Bulgaria successfully attract clients by promising to maximize "return on investment (ROI) through meticulous cost-per-acquisition (CPA) optimization" and by quoting specific Return on Ad Spend (ROAS) figures, such as an "average 3.5x ROAS".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'Clickstarter's' reporting capabilities are the mechanism that delivers this level of financial transparency and control.</w:t>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Evidence-Based Selling: The Power of the Case Study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market, abstract promises are destined to fail. The sales and marketing strategy for 'Clickstarter' must be built on a foundation of concrete, irrefutable proof. The most powerful tool for this is the locally relevant B2B case study.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case study of a Bulgarian B2B metal manufacturer provides a perfect template for the kind of evidence that will resonate.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Its power lies in its specificity and its alignment with the owner's mindset. To be effective, case studies presented to this audience must follow a clear formula:</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Relatable Protagonist:</w:t>
      </w:r>
      <w:r w:rsidDel="00000000" w:rsidR="00000000" w:rsidRPr="00000000">
        <w:rPr>
          <w:rFonts w:ascii="Google Sans Text" w:cs="Google Sans Text" w:eastAsia="Google Sans Text" w:hAnsi="Google Sans Text"/>
          <w:i w:val="0"/>
          <w:color w:val="1b1c1d"/>
          <w:sz w:val="24"/>
          <w:szCs w:val="24"/>
          <w:rtl w:val="0"/>
        </w:rPr>
        <w:t xml:space="preserve"> The subject of the case study should be a B2B company in a traditional sector like manufacturing, construction, logistics, or specialized services. A tech startup success story is less relatable and may be dismissed as an anomaly.</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Clear Problem Statement:</w:t>
      </w:r>
      <w:r w:rsidDel="00000000" w:rsidR="00000000" w:rsidRPr="00000000">
        <w:rPr>
          <w:rFonts w:ascii="Google Sans Text" w:cs="Google Sans Text" w:eastAsia="Google Sans Text" w:hAnsi="Google Sans Text"/>
          <w:i w:val="0"/>
          <w:color w:val="1b1c1d"/>
          <w:sz w:val="24"/>
          <w:szCs w:val="24"/>
          <w:rtl w:val="0"/>
        </w:rPr>
        <w:t xml:space="preserve"> The narrative must begin with a familiar pain point: unpredictable growth, wasted ad spend, or inefficient manual processes.</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Solution:</w:t>
      </w:r>
      <w:r w:rsidDel="00000000" w:rsidR="00000000" w:rsidRPr="00000000">
        <w:rPr>
          <w:rFonts w:ascii="Google Sans Text" w:cs="Google Sans Text" w:eastAsia="Google Sans Text" w:hAnsi="Google Sans Text"/>
          <w:i w:val="0"/>
          <w:color w:val="1b1c1d"/>
          <w:sz w:val="24"/>
          <w:szCs w:val="24"/>
          <w:rtl w:val="0"/>
        </w:rPr>
        <w:t xml:space="preserve"> The intervention must be described as a logical, step-by-step process, not a "magic bullet." The case study for Fintrade, a B2B lender, is effective because it details the process of testing channels, analyzing data, and optimizing the strategy over time (e.g., discovering Google Search produced higher-quality leads than Facebook).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demonstrates a rigorous, engineering-based approach.</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Unyielding Focus on Financials:</w:t>
      </w:r>
      <w:r w:rsidDel="00000000" w:rsidR="00000000" w:rsidRPr="00000000">
        <w:rPr>
          <w:rFonts w:ascii="Google Sans Text" w:cs="Google Sans Text" w:eastAsia="Google Sans Text" w:hAnsi="Google Sans Text"/>
          <w:i w:val="0"/>
          <w:color w:val="1b1c1d"/>
          <w:sz w:val="24"/>
          <w:szCs w:val="24"/>
          <w:rtl w:val="0"/>
        </w:rPr>
        <w:t xml:space="preserve"> The results must be presented in the language of the CFO. State the exact ad spend (e.g., €3,480), the tangible business outcome (e.g., 14 qualified quote requests), the total value of the generated sales pipeline (e.g., €102,095), and the final capital efficiency metric (e.g., 8.9x ROAS).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are the hard numbers that cut through skepticism and prove value.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the process-oriented transparency of the Fintrade example with the hard financial results of the metal manufacturer example, the agency can create a portfolio of case studies that are perfectly tuned to the mindset of the established Bulgarian business owner.</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Strategic Positioning of 'Trendlab' - The Authority &amp; Trust Architecture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'Clickstarter' addresses the immediate need for predictable revenue, the 'Trendlab' content system addresses a deeper, more strategic imperative in the Bulgarian market: the accumulation of trust and authority. In an environment characterized by skepticism, a strong reputation is not a vanity metric; it is a primary driver of long-term business resilience and competitive advantage.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Addressing the Core Pain Point: The Need for Reputation and Trust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low-trust ecosystem where business is won through personal relationships, a company's public reputation is a critical asset.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Many established Bulgarian companies, particularly in export-oriented sectors like technology and manufacturing, are highly competent in their core functions but struggle to articulate their expertise and build a commanding brand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possess the substance but lack the platform to communicate it effectively.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'Trendlab' must be positioned as the system that solves this problem. It is not about "doing social media" or "writing blog posts." It is a </w:t>
      </w:r>
      <w:r w:rsidDel="00000000" w:rsidR="00000000" w:rsidRPr="00000000">
        <w:rPr>
          <w:rFonts w:ascii="Google Sans Text" w:cs="Google Sans Text" w:eastAsia="Google Sans Text" w:hAnsi="Google Sans Text"/>
          <w:i w:val="1"/>
          <w:color w:val="1b1c1d"/>
          <w:sz w:val="24"/>
          <w:szCs w:val="24"/>
          <w:rtl w:val="0"/>
        </w:rPr>
        <w:t xml:space="preserve">system for engineering a reputation as the undisputed market leader</w:t>
      </w:r>
      <w:r w:rsidDel="00000000" w:rsidR="00000000" w:rsidRPr="00000000">
        <w:rPr>
          <w:rFonts w:ascii="Google Sans Text" w:cs="Google Sans Text" w:eastAsia="Google Sans Text" w:hAnsi="Google Sans Text"/>
          <w:i w:val="0"/>
          <w:color w:val="1b1c1d"/>
          <w:sz w:val="24"/>
          <w:szCs w:val="24"/>
          <w:rtl w:val="0"/>
        </w:rPr>
        <w:t xml:space="preserve">. Its purpose is to build "Trust Capital"—an intangible asset that pays tangible dividends in the form of easier sales cycles, better partnerships, and greater market influence. This aligns with the wisdom of successful Bulgarian entrepreneurs who recognize that possessing knowledge is useless "if you can't tell the world about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Mapping 'Trendlab' Features to Owner Priorities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component of the 'Trendlab' system must be framed as a tool for building strategic business assets, not just creating content.</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Content Creation:</w:t>
      </w:r>
      <w:r w:rsidDel="00000000" w:rsidR="00000000" w:rsidRPr="00000000">
        <w:rPr>
          <w:rFonts w:ascii="Google Sans Text" w:cs="Google Sans Text" w:eastAsia="Google Sans Text" w:hAnsi="Google Sans Text"/>
          <w:i w:val="0"/>
          <w:color w:val="1b1c1d"/>
          <w:sz w:val="24"/>
          <w:szCs w:val="24"/>
          <w:rtl w:val="0"/>
        </w:rPr>
        <w:t xml:space="preserve"> This is positioned as </w:t>
      </w:r>
      <w:r w:rsidDel="00000000" w:rsidR="00000000" w:rsidRPr="00000000">
        <w:rPr>
          <w:rFonts w:ascii="Google Sans Text" w:cs="Google Sans Text" w:eastAsia="Google Sans Text" w:hAnsi="Google Sans Text"/>
          <w:i w:val="1"/>
          <w:color w:val="1b1c1d"/>
          <w:sz w:val="24"/>
          <w:szCs w:val="24"/>
          <w:rtl w:val="0"/>
        </w:rPr>
        <w:t xml:space="preserve">Codifying and Broadcasting Expertise</w:t>
      </w:r>
      <w:r w:rsidDel="00000000" w:rsidR="00000000" w:rsidRPr="00000000">
        <w:rPr>
          <w:rFonts w:ascii="Google Sans Text" w:cs="Google Sans Text" w:eastAsia="Google Sans Text" w:hAnsi="Google Sans Text"/>
          <w:i w:val="0"/>
          <w:color w:val="1b1c1d"/>
          <w:sz w:val="24"/>
          <w:szCs w:val="24"/>
          <w:rtl w:val="0"/>
        </w:rPr>
        <w:t xml:space="preserve">. The system is a mechanism for extracting the latent, often undocumented, knowledge within the owner's head and their organization, and transforming it into high-value assets (articles, whitepapers, technical analyses). These assets serve as proof of expertise, building the foundation of the company's authority.</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Analysis:</w:t>
      </w:r>
      <w:r w:rsidDel="00000000" w:rsidR="00000000" w:rsidRPr="00000000">
        <w:rPr>
          <w:rFonts w:ascii="Google Sans Text" w:cs="Google Sans Text" w:eastAsia="Google Sans Text" w:hAnsi="Google Sans Text"/>
          <w:i w:val="0"/>
          <w:color w:val="1b1c1d"/>
          <w:sz w:val="24"/>
          <w:szCs w:val="24"/>
          <w:rtl w:val="0"/>
        </w:rPr>
        <w:t xml:space="preserve"> This feature is framed as </w:t>
      </w:r>
      <w:r w:rsidDel="00000000" w:rsidR="00000000" w:rsidRPr="00000000">
        <w:rPr>
          <w:rFonts w:ascii="Google Sans Text" w:cs="Google Sans Text" w:eastAsia="Google Sans Text" w:hAnsi="Google Sans Text"/>
          <w:i w:val="1"/>
          <w:color w:val="1b1c1d"/>
          <w:sz w:val="24"/>
          <w:szCs w:val="24"/>
          <w:rtl w:val="0"/>
        </w:rPr>
        <w:t xml:space="preserve">Market Intelligence and Future-Proofing</w:t>
      </w:r>
      <w:r w:rsidDel="00000000" w:rsidR="00000000" w:rsidRPr="00000000">
        <w:rPr>
          <w:rFonts w:ascii="Google Sans Text" w:cs="Google Sans Text" w:eastAsia="Google Sans Text" w:hAnsi="Google Sans Text"/>
          <w:i w:val="0"/>
          <w:color w:val="1b1c1d"/>
          <w:sz w:val="24"/>
          <w:szCs w:val="24"/>
          <w:rtl w:val="0"/>
        </w:rPr>
        <w:t xml:space="preserve">. It provides the owner with strategic insights into their industry's trajectory, allowing them to speak and write not just as a current expert, but as a visionary. This appeals directly to their need for control and long-term strategic planning, positioning them ahead of their competitors.</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Channel Management:</w:t>
      </w:r>
      <w:r w:rsidDel="00000000" w:rsidR="00000000" w:rsidRPr="00000000">
        <w:rPr>
          <w:rFonts w:ascii="Google Sans Text" w:cs="Google Sans Text" w:eastAsia="Google Sans Text" w:hAnsi="Google Sans Text"/>
          <w:i w:val="0"/>
          <w:color w:val="1b1c1d"/>
          <w:sz w:val="24"/>
          <w:szCs w:val="24"/>
          <w:rtl w:val="0"/>
        </w:rPr>
        <w:t xml:space="preserve"> This is presented as </w:t>
      </w:r>
      <w:r w:rsidDel="00000000" w:rsidR="00000000" w:rsidRPr="00000000">
        <w:rPr>
          <w:rFonts w:ascii="Google Sans Text" w:cs="Google Sans Text" w:eastAsia="Google Sans Text" w:hAnsi="Google Sans Text"/>
          <w:i w:val="1"/>
          <w:color w:val="1b1c1d"/>
          <w:sz w:val="24"/>
          <w:szCs w:val="24"/>
          <w:rtl w:val="0"/>
        </w:rPr>
        <w:t xml:space="preserve">Dominating the Industry Conversation</w:t>
      </w:r>
      <w:r w:rsidDel="00000000" w:rsidR="00000000" w:rsidRPr="00000000">
        <w:rPr>
          <w:rFonts w:ascii="Google Sans Text" w:cs="Google Sans Text" w:eastAsia="Google Sans Text" w:hAnsi="Google Sans Text"/>
          <w:i w:val="0"/>
          <w:color w:val="1b1c1d"/>
          <w:sz w:val="24"/>
          <w:szCs w:val="24"/>
          <w:rtl w:val="0"/>
        </w:rPr>
        <w:t xml:space="preserve">. The system ensures that the owner's expert perspective is consistently and professionally distributed across all the channels where their potential clients, partners, and competitors are looking for information. This builds an omnipresent and authoritative voice, reinforcing their status as the go-to leader in their field.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Evidence-Based Selling: Showcasing Authority in Action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value of 'Trendlab' cannot be demonstrated through metrics like "likes" or "followers." Its success must be proven by showcasing the tangible outcomes of enhanced authority within the Bulgarian business ecosystem.</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Local Business Media as the Gold Standard:</w:t>
      </w:r>
      <w:r w:rsidDel="00000000" w:rsidR="00000000" w:rsidRPr="00000000">
        <w:rPr>
          <w:rFonts w:ascii="Google Sans Text" w:cs="Google Sans Text" w:eastAsia="Google Sans Text" w:hAnsi="Google Sans Text"/>
          <w:i w:val="0"/>
          <w:color w:val="1b1c1d"/>
          <w:sz w:val="24"/>
          <w:szCs w:val="24"/>
          <w:rtl w:val="0"/>
        </w:rPr>
        <w:t xml:space="preserve"> The ultimate proof of authority in Bulgaria is being featured in or contributing to prestigious business publications like </w:t>
      </w:r>
      <w:r w:rsidDel="00000000" w:rsidR="00000000" w:rsidRPr="00000000">
        <w:rPr>
          <w:rFonts w:ascii="Google Sans Text" w:cs="Google Sans Text" w:eastAsia="Google Sans Text" w:hAnsi="Google Sans Text"/>
          <w:i w:val="1"/>
          <w:color w:val="1b1c1d"/>
          <w:sz w:val="24"/>
          <w:szCs w:val="24"/>
          <w:rtl w:val="0"/>
        </w:rPr>
        <w:t xml:space="preserve">Forbes Bulgaria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Capital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outlets are the primary arbiters of business success and credibility. When Petr Baron, the CEO of tbi bank, is interviewed 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Forbes</w:t>
      </w:r>
      <w:r w:rsidDel="00000000" w:rsidR="00000000" w:rsidRPr="00000000">
        <w:rPr>
          <w:rFonts w:ascii="Google Sans Text" w:cs="Google Sans Text" w:eastAsia="Google Sans Text" w:hAnsi="Google Sans Text"/>
          <w:i w:val="0"/>
          <w:color w:val="1b1c1d"/>
          <w:sz w:val="24"/>
          <w:szCs w:val="24"/>
          <w:rtl w:val="0"/>
        </w:rPr>
        <w:t xml:space="preserve">, his authority is amplified across the entire business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Similarly, being included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Forbes</w:t>
      </w:r>
      <w:r w:rsidDel="00000000" w:rsidR="00000000" w:rsidRPr="00000000">
        <w:rPr>
          <w:rFonts w:ascii="Google Sans Text" w:cs="Google Sans Text" w:eastAsia="Google Sans Text" w:hAnsi="Google Sans Text"/>
          <w:i w:val="0"/>
          <w:color w:val="1b1c1d"/>
          <w:sz w:val="24"/>
          <w:szCs w:val="24"/>
          <w:rtl w:val="0"/>
        </w:rPr>
        <w:t xml:space="preserve"> "30 Under 30" list has launched the careers of numerous successful Bulgarian entrepreneurs.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goal of 'Trendlab' should be to produce content and build a profile so compelling that it earns the client a place in these influential media.</w:t>
      </w:r>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Create and Promote "Success Stories":</w:t>
      </w:r>
      <w:r w:rsidDel="00000000" w:rsidR="00000000" w:rsidRPr="00000000">
        <w:rPr>
          <w:rFonts w:ascii="Google Sans Text" w:cs="Google Sans Text" w:eastAsia="Google Sans Text" w:hAnsi="Google Sans Text"/>
          <w:i w:val="0"/>
          <w:color w:val="1b1c1d"/>
          <w:sz w:val="24"/>
          <w:szCs w:val="24"/>
          <w:rtl w:val="0"/>
        </w:rPr>
        <w:t xml:space="preserve"> The system should be used to create narratives that mirror the format of successful Bulgarian business stories—focusing on the entrepreneur's journey, the challenges overcome, and the innovations developed.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'Trendlab' is the engine that not only crafts these powerful stories but also ensures they are seen by the right audience.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Bulgarian context, "brand authority" is a tangible asset. It translates directly into measurable business advantages: it shortens sales cycles because prospects are already convinced of the company's expertise; it attracts higher-quality talent; and it provides a defensive moat in a market where trust is the scarcest and most valuable resource. The ROI of 'Trendlab' is therefore measured not in engagement metrics, but in the creation of a powerful strategic asset: a reputation that pre-sells the company before the first handshake ever occurs.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The Multi-Channel Engagement Blueprint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purely digital marketing strategy, reliant on automated funnels alone, will not succeed in the high-context, relationship-driven Bulgarian B2B market. The optimal approach is a blended, omnichannel strategy that integrates the precision of modern digital tools with the timeless effectiveness of personal relationship building.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blueprint is designed to use high-tech methods to identify, target, and warm up key prospects, and then engage them in the high-touch, personal settings where trust is forged and deals are made.</w:t>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Phase 1 (Months 1-3): Foundation &amp; Authority Building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phase is dedicated to establishing credibility and building a foundation of authority within the Bulgarian market. The goal is to be perceived as an expert in "business engineering" before initiating direct outreach.</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Establish the agency as a credible thought leader in business systematization and predictable growth in Bulgaria.</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Content &amp; Public Relations:</w:t>
      </w:r>
      <w:r w:rsidDel="00000000" w:rsidR="00000000" w:rsidRPr="00000000">
        <w:rPr>
          <w:rFonts w:ascii="Google Sans Text" w:cs="Google Sans Text" w:eastAsia="Google Sans Text" w:hAnsi="Google Sans Text"/>
          <w:i w:val="0"/>
          <w:color w:val="1b1c1d"/>
          <w:sz w:val="24"/>
          <w:szCs w:val="24"/>
          <w:rtl w:val="0"/>
        </w:rPr>
        <w:t xml:space="preserve"> Develop a series of high-value articles focused on the core pain points of the target audience. Topics should include "De-risking Growth in an Uncertain Economy," "The True Cost of Inefficiency in Bulgarian Manufacturing," and "Why Your Business Needs a Growth Engineer, Not a Marketing Manager." Pitch these articles for publication in the business sections of highly respected media outlets like </w:t>
      </w:r>
      <w:r w:rsidDel="00000000" w:rsidR="00000000" w:rsidRPr="00000000">
        <w:rPr>
          <w:rFonts w:ascii="Google Sans Text" w:cs="Google Sans Text" w:eastAsia="Google Sans Text" w:hAnsi="Google Sans Text"/>
          <w:i w:val="1"/>
          <w:color w:val="1b1c1d"/>
          <w:sz w:val="24"/>
          <w:szCs w:val="24"/>
          <w:rtl w:val="0"/>
        </w:rPr>
        <w:t xml:space="preserve">Capital</w:t>
      </w:r>
      <w:r w:rsidDel="00000000" w:rsidR="00000000" w:rsidRPr="00000000">
        <w:rPr>
          <w:rFonts w:ascii="Google Sans Text" w:cs="Google Sans Text" w:eastAsia="Google Sans Text" w:hAnsi="Google Sans Text"/>
          <w:i w:val="0"/>
          <w:color w:val="1b1c1d"/>
          <w:sz w:val="24"/>
          <w:szCs w:val="24"/>
          <w:rtl w:val="0"/>
        </w:rPr>
        <w:t xml:space="preserve"> (specifically </w:t>
      </w:r>
      <w:r w:rsidDel="00000000" w:rsidR="00000000" w:rsidRPr="00000000">
        <w:rPr>
          <w:rFonts w:ascii="Google Sans Text" w:cs="Google Sans Text" w:eastAsia="Google Sans Text" w:hAnsi="Google Sans Text"/>
          <w:i w:val="1"/>
          <w:color w:val="1b1c1d"/>
          <w:sz w:val="24"/>
          <w:szCs w:val="24"/>
          <w:rtl w:val="0"/>
        </w:rPr>
        <w:t xml:space="preserve">Kapital Insights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Forbes Bulgaria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Dnevnik</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Localize and Showcase Proof:</w:t>
      </w:r>
      <w:r w:rsidDel="00000000" w:rsidR="00000000" w:rsidRPr="00000000">
        <w:rPr>
          <w:rFonts w:ascii="Google Sans Text" w:cs="Google Sans Text" w:eastAsia="Google Sans Text" w:hAnsi="Google Sans Text"/>
          <w:i w:val="0"/>
          <w:color w:val="1b1c1d"/>
          <w:sz w:val="24"/>
          <w:szCs w:val="24"/>
          <w:rtl w:val="0"/>
        </w:rPr>
        <w:t xml:space="preserve"> Translate the agency's most compelling international case studies into Bulgarian. Crucially, adapt their narrative and metrics to the "Bulgarian B2B Case Study Formula" identified in Part III, emphasizing relatable industries and hard financial outcomes. Feature these prominently on a dedicated Bulgarian-language section of the agency website.</w:t>
      </w:r>
      <w:r w:rsidDel="00000000" w:rsidR="00000000" w:rsidRPr="00000000">
        <w:rPr>
          <w:rtl w:val="0"/>
        </w:rPr>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Association Membership:</w:t>
      </w:r>
      <w:r w:rsidDel="00000000" w:rsidR="00000000" w:rsidRPr="00000000">
        <w:rPr>
          <w:rFonts w:ascii="Google Sans Text" w:cs="Google Sans Text" w:eastAsia="Google Sans Text" w:hAnsi="Google Sans Text"/>
          <w:i w:val="0"/>
          <w:color w:val="1b1c1d"/>
          <w:sz w:val="24"/>
          <w:szCs w:val="24"/>
          <w:rtl w:val="0"/>
        </w:rPr>
        <w:t xml:space="preserve"> Immediately secure corporate membership in the Bulgarian Chamber of Commerce and Industry (BCCI) and the Bulgarian Industrial and Business Association (BIBS).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provides institutional legitimacy and access to a calendar of events, publications, and networking opportunities. The initial goal is to listen and learn the specific concerns of the member businesses.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Phase 2 (Months 4-9): Targeted Outreach &amp; Networking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foundation of credibility established, the second phase shifts to proactive outreach and personal engagement.</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Generate a pipeline of initial, high-quality leads from a curated list of target companies.</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p>
    <w:p w:rsidR="00000000" w:rsidDel="00000000" w:rsidP="00000000" w:rsidRDefault="00000000" w:rsidRPr="00000000" w14:paraId="000000A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LinkedIn Account-Based Marketing (ABM):</w:t>
      </w:r>
      <w:r w:rsidDel="00000000" w:rsidR="00000000" w:rsidRPr="00000000">
        <w:rPr>
          <w:rFonts w:ascii="Google Sans Text" w:cs="Google Sans Text" w:eastAsia="Google Sans Text" w:hAnsi="Google Sans Text"/>
          <w:i w:val="0"/>
          <w:color w:val="1b1c1d"/>
          <w:sz w:val="24"/>
          <w:szCs w:val="24"/>
          <w:rtl w:val="0"/>
        </w:rPr>
        <w:t xml:space="preserve"> Compile a target list of 50-100 established B2B companies in sectors like manufacturing, logistics, IT outsourcing, and professional services. Use LinkedIn's advertising and sales tools to target the owners, CEOs, and General Managers with the thought leadership content developed in Phase 1. Direct outreach messages should be highly personalized, professional, and invite the executive to a "briefing on predictable growth systems" or a "consultation on operational efficiency," avoiding sales-oriented language. This mirrors the approach of successful B2B marketers on platforms like Upwork Bulgaria.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tl w:val="0"/>
        </w:rPr>
      </w:r>
    </w:p>
    <w:p w:rsidR="00000000" w:rsidDel="00000000" w:rsidP="00000000" w:rsidRDefault="00000000" w:rsidRPr="00000000" w14:paraId="000000A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High-Touch Event Participation:</w:t>
      </w:r>
      <w:r w:rsidDel="00000000" w:rsidR="00000000" w:rsidRPr="00000000">
        <w:rPr>
          <w:rFonts w:ascii="Google Sans Text" w:cs="Google Sans Text" w:eastAsia="Google Sans Text" w:hAnsi="Google Sans Text"/>
          <w:i w:val="0"/>
          <w:color w:val="1b1c1d"/>
          <w:sz w:val="24"/>
          <w:szCs w:val="24"/>
          <w:rtl w:val="0"/>
        </w:rPr>
        <w:t xml:space="preserve"> Actively attend and participate in events, forums, and conferences hosted by the BCCI, </w:t>
      </w:r>
      <w:r w:rsidDel="00000000" w:rsidR="00000000" w:rsidRPr="00000000">
        <w:rPr>
          <w:rFonts w:ascii="Google Sans Text" w:cs="Google Sans Text" w:eastAsia="Google Sans Text" w:hAnsi="Google Sans Text"/>
          <w:i w:val="1"/>
          <w:color w:val="1b1c1d"/>
          <w:sz w:val="24"/>
          <w:szCs w:val="24"/>
          <w:rtl w:val="0"/>
        </w:rPr>
        <w:t xml:space="preserve">Capital</w:t>
      </w:r>
      <w:r w:rsidDel="00000000" w:rsidR="00000000" w:rsidRPr="00000000">
        <w:rPr>
          <w:rFonts w:ascii="Google Sans Text" w:cs="Google Sans Text" w:eastAsia="Google Sans Text" w:hAnsi="Google Sans Text"/>
          <w:i w:val="0"/>
          <w:color w:val="1b1c1d"/>
          <w:sz w:val="24"/>
          <w:szCs w:val="24"/>
          <w:rtl w:val="0"/>
        </w:rPr>
        <w:t xml:space="preserve">, and other B2B-focused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Key events to target could include the Balkan eCommerce Summit, the International Technical Fair in Plovdiv, or industry-specific roundtables.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primary goal at these events is not to sell, but to network, build personal rapport, and listen to the challenges discussed by business owners, which is essential for building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0</w:t>
      </w:r>
    </w:p>
    <w:p w:rsidR="00000000" w:rsidDel="00000000" w:rsidP="00000000" w:rsidRDefault="00000000" w:rsidRPr="00000000" w14:paraId="000000A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Cultivate Referral Partnerships:</w:t>
      </w:r>
      <w:r w:rsidDel="00000000" w:rsidR="00000000" w:rsidRPr="00000000">
        <w:rPr>
          <w:rFonts w:ascii="Google Sans Text" w:cs="Google Sans Text" w:eastAsia="Google Sans Text" w:hAnsi="Google Sans Text"/>
          <w:i w:val="0"/>
          <w:color w:val="1b1c1d"/>
          <w:sz w:val="24"/>
          <w:szCs w:val="24"/>
          <w:rtl w:val="0"/>
        </w:rPr>
        <w:t xml:space="preserve"> Identify and build relationships with non-competing professional service firms (e.g., reputable accounting firms, law offices, IT infrastructure providers) that serve the same target clientele. A referral from a trusted advisor is one of the most powerful ways to bypass initial skepticism.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Phase 3 (Months 10-12+): Scaling &amp; Conversion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phase focuses on converting the nurtured leads from Phase 2 into the first flagship Bulgarian clients and establishing a self-sustaining growth loop.</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Convert the lead pipeline into paying clients and build a powerful referral and testimonial engine.</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Actions:</w:t>
      </w:r>
    </w:p>
    <w:p w:rsidR="00000000" w:rsidDel="00000000" w:rsidP="00000000" w:rsidRDefault="00000000" w:rsidRPr="00000000" w14:paraId="000000B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Host an Exclusive B2B Workshop:</w:t>
      </w:r>
      <w:r w:rsidDel="00000000" w:rsidR="00000000" w:rsidRPr="00000000">
        <w:rPr>
          <w:rFonts w:ascii="Google Sans Text" w:cs="Google Sans Text" w:eastAsia="Google Sans Text" w:hAnsi="Google Sans Text"/>
          <w:i w:val="0"/>
          <w:color w:val="1b1c1d"/>
          <w:sz w:val="24"/>
          <w:szCs w:val="24"/>
          <w:rtl w:val="0"/>
        </w:rPr>
        <w:t xml:space="preserve"> Partner with a prestigious organization like the BCCI or </w:t>
      </w:r>
      <w:r w:rsidDel="00000000" w:rsidR="00000000" w:rsidRPr="00000000">
        <w:rPr>
          <w:rFonts w:ascii="Google Sans Text" w:cs="Google Sans Text" w:eastAsia="Google Sans Text" w:hAnsi="Google Sans Text"/>
          <w:i w:val="1"/>
          <w:color w:val="1b1c1d"/>
          <w:sz w:val="24"/>
          <w:szCs w:val="24"/>
          <w:rtl w:val="0"/>
        </w:rPr>
        <w:t xml:space="preserve">Capital</w:t>
      </w:r>
      <w:r w:rsidDel="00000000" w:rsidR="00000000" w:rsidRPr="00000000">
        <w:rPr>
          <w:rFonts w:ascii="Google Sans Text" w:cs="Google Sans Text" w:eastAsia="Google Sans Text" w:hAnsi="Google Sans Text"/>
          <w:i w:val="0"/>
          <w:color w:val="1b1c1d"/>
          <w:sz w:val="24"/>
          <w:szCs w:val="24"/>
          <w:rtl w:val="0"/>
        </w:rPr>
        <w:t xml:space="preserve"> to co-host a small, exclusive, invitation-only workshop for 15-20 business owners. The topic should be highly valuable and non-promotional, such as "A Practical Guide to Systematizing Your Business for Export Growth." This positions the agency as a central expert and creates the ideal environment to engage top-tier prospects.</w:t>
      </w:r>
    </w:p>
    <w:p w:rsidR="00000000" w:rsidDel="00000000" w:rsidP="00000000" w:rsidRDefault="00000000" w:rsidRPr="00000000" w14:paraId="000000B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"Business Engineering" Proposal:</w:t>
      </w:r>
      <w:r w:rsidDel="00000000" w:rsidR="00000000" w:rsidRPr="00000000">
        <w:rPr>
          <w:rFonts w:ascii="Google Sans Text" w:cs="Google Sans Text" w:eastAsia="Google Sans Text" w:hAnsi="Google Sans Text"/>
          <w:i w:val="0"/>
          <w:color w:val="1b1c1d"/>
          <w:sz w:val="24"/>
          <w:szCs w:val="24"/>
          <w:rtl w:val="0"/>
        </w:rPr>
        <w:t xml:space="preserve"> The proposal and closing process must be formal, data-heavy, and meticulously aligned with the "Business Engineering" lexicon. Proposals should be structured as detailed diagnostic reports, outlining the prospect's current inefficiencies and providing clear, data-driven projections for ROI, pipeline growth, and cost savings based on the 'Clickstarter' and 'Trendlab' systems.</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Weaponize Early Success:</w:t>
      </w:r>
      <w:r w:rsidDel="00000000" w:rsidR="00000000" w:rsidRPr="00000000">
        <w:rPr>
          <w:rFonts w:ascii="Google Sans Text" w:cs="Google Sans Text" w:eastAsia="Google Sans Text" w:hAnsi="Google Sans Text"/>
          <w:i w:val="0"/>
          <w:color w:val="1b1c1d"/>
          <w:sz w:val="24"/>
          <w:szCs w:val="24"/>
          <w:rtl w:val="0"/>
        </w:rPr>
        <w:t xml:space="preserve"> Once the first 2-3 Bulgarian clients are successfully onboarded and seeing results, invest significant effort in securing detailed testimonials and building powerful new local case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new assets become the primary fuel for the next cycle of the engagement blueprint, providing the ultimate form of social proof to convince other skeptical owners.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The Phased B2B Engagement Plan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 &amp;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Channels &amp;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Actions &amp; Key Performance Indicators (KPIs)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1: Foundation (Months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credibility and authority as "Business Engineers."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Media (</w:t>
            </w:r>
            <w:r w:rsidDel="00000000" w:rsidR="00000000" w:rsidRPr="00000000">
              <w:rPr>
                <w:rFonts w:ascii="Google Sans Text" w:cs="Google Sans Text" w:eastAsia="Google Sans Text" w:hAnsi="Google Sans Text"/>
                <w:i w:val="1"/>
                <w:color w:val="1b1c1d"/>
                <w:sz w:val="20"/>
                <w:szCs w:val="20"/>
                <w:shd w:fill="auto" w:val="clear"/>
                <w:rtl w:val="0"/>
              </w:rPr>
              <w:t xml:space="preserve">Capital</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Forbes BG</w:t>
            </w:r>
            <w:r w:rsidDel="00000000" w:rsidR="00000000" w:rsidRPr="00000000">
              <w:rPr>
                <w:rFonts w:ascii="Google Sans Text" w:cs="Google Sans Text" w:eastAsia="Google Sans Text" w:hAnsi="Google Sans Text"/>
                <w:i w:val="0"/>
                <w:color w:val="1b1c1d"/>
                <w:sz w:val="20"/>
                <w:szCs w:val="20"/>
                <w:shd w:fill="auto" w:val="clear"/>
                <w:rtl w:val="0"/>
              </w:rPr>
              <w:t xml:space="preserve">), Agency Website (BG), Business Associations (BCCI, BIBS).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Actions: Publish 3+ thought leadership articles. Localize 5+ key case studies. Join 2+ major business associations.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KPIs: # of articles placed in Tier-1 media. Organic traffic from Bulgaria to the BG website. # of relevant B2B events identified from association calendars.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2: Outreach (Months 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 a qualified pipeline of initial leads.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LinkedIn (ABM), B2B Conferences &amp; Forums, Referral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Actions: Launch ABM campaign targeting 100 priority companies. Attend 4+ major B2B events. Secure meetings with 3+ potential referral partners.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KPIs: # of meetings booked from LinkedIn outreach. # of C-level contacts made at events. # of qualified referrals received.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3: Conversion (Months 10-12+)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first flagship clients and build a referral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Exclusive Workshops, Direct Sales Process, Client 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Actions: Host 1 exclusive, invitation-only workshop. Deliver 5+ formal "Business Engineering" proposals. Successfully onboard first 2-3 Bulgarian clients.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KPIs: # of target accounts attending the workshop. Proposal-to-close conversion rate. # of client testimonials and detailed case studies secured.</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VI: Actionable Recommendations &amp; Strategic Imperatives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execute this strategy effectively, the agency must commit to five strategic imperatives that address the unique challenges and opportunities of the Bulgarian B2B market. These recommendations synthesize the analysis into a clear, executive-level action plan.</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"Business Engineer" Identity:</w:t>
      </w:r>
      <w:r w:rsidDel="00000000" w:rsidR="00000000" w:rsidRPr="00000000">
        <w:rPr>
          <w:rFonts w:ascii="Google Sans Text" w:cs="Google Sans Text" w:eastAsia="Google Sans Text" w:hAnsi="Google Sans Text"/>
          <w:i w:val="0"/>
          <w:color w:val="1b1c1d"/>
          <w:sz w:val="24"/>
          <w:szCs w:val="24"/>
          <w:rtl w:val="0"/>
        </w:rPr>
        <w:t xml:space="preserve"> This is the most critical strategic shift. The organization must mandate the new lexicon across all client-facing roles. All sales, marketing, and account management staff must be trained to abandon generic "marketing-speak" and consistently use the language of systems, process, control, and quantifiable ROI. This is not a superficial branding exercise; it is a fundamental cultural adaptation required to align with the worldview of the target client.</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Weaponize Your Case Studies:</w:t>
      </w:r>
      <w:r w:rsidDel="00000000" w:rsidR="00000000" w:rsidRPr="00000000">
        <w:rPr>
          <w:rFonts w:ascii="Google Sans Text" w:cs="Google Sans Text" w:eastAsia="Google Sans Text" w:hAnsi="Google Sans Text"/>
          <w:i w:val="0"/>
          <w:color w:val="1b1c1d"/>
          <w:sz w:val="24"/>
          <w:szCs w:val="24"/>
          <w:rtl w:val="0"/>
        </w:rPr>
        <w:t xml:space="preserve"> In a market driven by skepticism and a demand for proof, the primary sales asset is not a pitch deck but a portfolio of hyper-relevant, data-rich case studies. The agency must invest heavily in creating these assets, meticulously formatting them according to the "Bulgarian B2B Case Study Formula." This means focusing on traditional B2B sectors, clearly articulating the financial metrics (Cost, Pipeline, ROI), and transparently detailing the process. These case studies are the currency of trust.</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"Shoe-Leather" Relationship Building:</w:t>
      </w:r>
      <w:r w:rsidDel="00000000" w:rsidR="00000000" w:rsidRPr="00000000">
        <w:rPr>
          <w:rFonts w:ascii="Google Sans Text" w:cs="Google Sans Text" w:eastAsia="Google Sans Text" w:hAnsi="Google Sans Text"/>
          <w:i w:val="0"/>
          <w:color w:val="1b1c1d"/>
          <w:sz w:val="24"/>
          <w:szCs w:val="24"/>
          <w:rtl w:val="0"/>
        </w:rPr>
        <w:t xml:space="preserve"> Digital outreach is a tool to open doors, not to close deals. Success in Bulgaria will be determined as much by handshakes at BCCI forums as by clicks on LinkedIn ads. The budget must account for the time and travel required for senior agency representatives to be physically present in the market. This personal investment is non-negotiable for building the genuine trust and rapport that underpins all significant B2B partnerships in the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 with a Diagnostic Approach:</w:t>
      </w:r>
      <w:r w:rsidDel="00000000" w:rsidR="00000000" w:rsidRPr="00000000">
        <w:rPr>
          <w:rFonts w:ascii="Google Sans Text" w:cs="Google Sans Text" w:eastAsia="Google Sans Text" w:hAnsi="Google Sans Text"/>
          <w:i w:val="0"/>
          <w:color w:val="1b1c1d"/>
          <w:sz w:val="24"/>
          <w:szCs w:val="24"/>
          <w:rtl w:val="0"/>
        </w:rPr>
        <w:t xml:space="preserve"> The initial engagement with a prospect should not be framed as a sales pitch, but as a "business process diagnosis".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Offer a high-value, complimentary analysis of their current client acquisition process to identify inefficiencies, bottlenecks, and areas of lost revenue. This approach immediately provides value, demonstrates expertise, and positions the agency as an expert consultant rather than a mere vendor, effectively lowering the prospect's defensive barriers.</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 Patient and Persistent:</w:t>
      </w:r>
      <w:r w:rsidDel="00000000" w:rsidR="00000000" w:rsidRPr="00000000">
        <w:rPr>
          <w:rFonts w:ascii="Google Sans Text" w:cs="Google Sans Text" w:eastAsia="Google Sans Text" w:hAnsi="Google Sans Text"/>
          <w:i w:val="0"/>
          <w:color w:val="1b1c1d"/>
          <w:sz w:val="24"/>
          <w:szCs w:val="24"/>
          <w:rtl w:val="0"/>
        </w:rPr>
        <w:t xml:space="preserve"> The sales cycle for high-value B2B services in Bulgaria will be longer and more formal than in many Western markets. The necessity of building personal trust, navigating a hierarchical decision-making process, and providing extensive data for validation requires a long-term commitment. The strategy should not be optimized for quick wins but for building a sustainable, high-quality pipeline. Persistence, professionalism, and patience are key virtues for any organization seeking to achieve lasting success in this market.</w:t>
      </w: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Starting a Business in Bulgaria Worth It? Key Insights for 2025 - B2B Hub, accessed June 15, 2025, </w:t>
      </w:r>
      <w:hyperlink r:id="rId6">
        <w:r w:rsidDel="00000000" w:rsidR="00000000" w:rsidRPr="00000000">
          <w:rPr>
            <w:rFonts w:ascii="Google Sans" w:cs="Google Sans" w:eastAsia="Google Sans" w:hAnsi="Google Sans"/>
            <w:color w:val="0000ee"/>
            <w:sz w:val="24"/>
            <w:szCs w:val="24"/>
            <w:u w:val="single"/>
            <w:rtl w:val="0"/>
          </w:rPr>
          <w:t xml:space="preserve">https://www.b2bhub.ltd/post/is-starting-a-business-in-bulgaria-worth-it-key-insights-for-2025</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reasons why Bulgaria is the best choice for your company formation, accessed June 15, 2025, </w:t>
      </w:r>
      <w:hyperlink r:id="rId7">
        <w:r w:rsidDel="00000000" w:rsidR="00000000" w:rsidRPr="00000000">
          <w:rPr>
            <w:rFonts w:ascii="Google Sans" w:cs="Google Sans" w:eastAsia="Google Sans" w:hAnsi="Google Sans"/>
            <w:color w:val="0000ee"/>
            <w:sz w:val="24"/>
            <w:szCs w:val="24"/>
            <w:u w:val="single"/>
            <w:rtl w:val="0"/>
          </w:rPr>
          <w:t xml:space="preserve">https://company-registration.bg/bulgaria-company-formation/</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Dropshipping in Bulgaria a Viable Business Model for 2025? - B2B Hub, accessed June 15, 2025, </w:t>
      </w:r>
      <w:hyperlink r:id="rId8">
        <w:r w:rsidDel="00000000" w:rsidR="00000000" w:rsidRPr="00000000">
          <w:rPr>
            <w:rFonts w:ascii="Google Sans" w:cs="Google Sans" w:eastAsia="Google Sans" w:hAnsi="Google Sans"/>
            <w:color w:val="0000ee"/>
            <w:sz w:val="24"/>
            <w:szCs w:val="24"/>
            <w:u w:val="single"/>
            <w:rtl w:val="0"/>
          </w:rPr>
          <w:t xml:space="preserve">https://www.b2bhub.ltd/post/is-dropshipping-in-bulgaria-a-viable-business-model-for-2025</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global tech giants can't get enough of Bulgaria - Pwrteams, accessed June 15, 2025, </w:t>
      </w:r>
      <w:hyperlink r:id="rId9">
        <w:r w:rsidDel="00000000" w:rsidR="00000000" w:rsidRPr="00000000">
          <w:rPr>
            <w:rFonts w:ascii="Google Sans" w:cs="Google Sans" w:eastAsia="Google Sans" w:hAnsi="Google Sans"/>
            <w:color w:val="0000ee"/>
            <w:sz w:val="24"/>
            <w:szCs w:val="24"/>
            <w:u w:val="single"/>
            <w:rtl w:val="0"/>
          </w:rPr>
          <w:t xml:space="preserve">https://pwrteams.com/content-hub/blog/bulgaria-tech-market-advantages</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Establishment in Bulgaria - the Blueprint to Successful Process, accessed June 15, 2025, </w:t>
      </w:r>
      <w:hyperlink r:id="rId10">
        <w:r w:rsidDel="00000000" w:rsidR="00000000" w:rsidRPr="00000000">
          <w:rPr>
            <w:rFonts w:ascii="Google Sans" w:cs="Google Sans" w:eastAsia="Google Sans" w:hAnsi="Google Sans"/>
            <w:color w:val="0000ee"/>
            <w:sz w:val="24"/>
            <w:szCs w:val="24"/>
            <w:u w:val="single"/>
            <w:rtl w:val="0"/>
          </w:rPr>
          <w:t xml:space="preserve">https://innovires.com/business-establishment-in-bulgaria-the-blueprint-to-successful-process/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payment practices trends Bulgaria 2023 - Atradius, accessed June 15, 2025, </w:t>
      </w:r>
      <w:hyperlink r:id="rId11">
        <w:r w:rsidDel="00000000" w:rsidR="00000000" w:rsidRPr="00000000">
          <w:rPr>
            <w:rFonts w:ascii="Google Sans" w:cs="Google Sans" w:eastAsia="Google Sans" w:hAnsi="Google Sans"/>
            <w:color w:val="0000ee"/>
            <w:sz w:val="24"/>
            <w:szCs w:val="24"/>
            <w:u w:val="single"/>
            <w:rtl w:val="0"/>
          </w:rPr>
          <w:t xml:space="preserve">https://atradius.dk/viden-og-indsigt/reports/b2b-payment-practices-trends-bulgaria-2023</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foreigners face in Bulgaria - Olsen and Partners, accessed June 15, 2025, </w:t>
      </w:r>
      <w:hyperlink r:id="rId12">
        <w:r w:rsidDel="00000000" w:rsidR="00000000" w:rsidRPr="00000000">
          <w:rPr>
            <w:rFonts w:ascii="Google Sans" w:cs="Google Sans" w:eastAsia="Google Sans" w:hAnsi="Google Sans"/>
            <w:color w:val="0000ee"/>
            <w:sz w:val="24"/>
            <w:szCs w:val="24"/>
            <w:u w:val="single"/>
            <w:rtl w:val="0"/>
          </w:rPr>
          <w:t xml:space="preserve">http://olsenandpartners.com/challenges-foreigners-face-in-bulgaria/</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Biggest Challenges Of Doing Business In Bulgaria - Foreigner.bg, accessed June 15, 2025, </w:t>
      </w:r>
      <w:hyperlink r:id="rId13">
        <w:r w:rsidDel="00000000" w:rsidR="00000000" w:rsidRPr="00000000">
          <w:rPr>
            <w:rFonts w:ascii="Google Sans" w:cs="Google Sans" w:eastAsia="Google Sans" w:hAnsi="Google Sans"/>
            <w:color w:val="0000ee"/>
            <w:sz w:val="24"/>
            <w:szCs w:val="24"/>
            <w:u w:val="single"/>
            <w:rtl w:val="0"/>
          </w:rPr>
          <w:t xml:space="preserve">https://www.foreigner.bg/6-biggest-challenges-of-doing-business-in-bulgaria/</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Bulgaria's 'Meh' Approach to the Euro - Transitions, accessed June 15, 2025, </w:t>
      </w:r>
      <w:hyperlink r:id="rId14">
        <w:r w:rsidDel="00000000" w:rsidR="00000000" w:rsidRPr="00000000">
          <w:rPr>
            <w:rFonts w:ascii="Google Sans" w:cs="Google Sans" w:eastAsia="Google Sans" w:hAnsi="Google Sans"/>
            <w:color w:val="0000ee"/>
            <w:sz w:val="24"/>
            <w:szCs w:val="24"/>
            <w:u w:val="single"/>
            <w:rtl w:val="0"/>
          </w:rPr>
          <w:t xml:space="preserve">https://tol.org/client/article/bulgarias-meh-approach-to-the-euro.html</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meeting etiquette in Bulgaria - Bulgarian business culture - BusinessCulture.org, accessed June 15, 2025, </w:t>
      </w:r>
      <w:hyperlink r:id="rId15">
        <w:r w:rsidDel="00000000" w:rsidR="00000000" w:rsidRPr="00000000">
          <w:rPr>
            <w:rFonts w:ascii="Google Sans" w:cs="Google Sans" w:eastAsia="Google Sans" w:hAnsi="Google Sans"/>
            <w:color w:val="0000ee"/>
            <w:sz w:val="24"/>
            <w:szCs w:val="24"/>
            <w:u w:val="single"/>
            <w:rtl w:val="0"/>
          </w:rPr>
          <w:t xml:space="preserve">https://businessculture.org/eastern-europe/bulgaria/meeting-etiquette/</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TENETS OF THE BULGARIAN WAY OF THINKING - VAGABOND, accessed June 15, 2025, </w:t>
      </w:r>
      <w:hyperlink r:id="rId16">
        <w:r w:rsidDel="00000000" w:rsidR="00000000" w:rsidRPr="00000000">
          <w:rPr>
            <w:rFonts w:ascii="Google Sans" w:cs="Google Sans" w:eastAsia="Google Sans" w:hAnsi="Google Sans"/>
            <w:color w:val="0000ee"/>
            <w:sz w:val="24"/>
            <w:szCs w:val="24"/>
            <w:u w:val="single"/>
            <w:rtl w:val="0"/>
          </w:rPr>
          <w:t xml:space="preserve">https://vagabond.bg/index.php/top-10-tenets-bulgarian-way-thinking-1023</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 Attitudes Toward Advertising in Bulgaria and Romania ..., accessed June 15,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https://www.researchgate.net/publication/232988836_Consumer_Attitudes_Toward_Advertising_in_Bulgaria_and_Romania</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Bulgaria's euro gamble pay off or fuel political risk? - TVP World, accessed June 15, 2025, </w:t>
      </w:r>
      <w:hyperlink r:id="rId18">
        <w:r w:rsidDel="00000000" w:rsidR="00000000" w:rsidRPr="00000000">
          <w:rPr>
            <w:rFonts w:ascii="Google Sans" w:cs="Google Sans" w:eastAsia="Google Sans" w:hAnsi="Google Sans"/>
            <w:color w:val="0000ee"/>
            <w:sz w:val="24"/>
            <w:szCs w:val="24"/>
            <w:u w:val="single"/>
            <w:rtl w:val="0"/>
          </w:rPr>
          <w:t xml:space="preserve">https://tvpworld.com/87182429/will-bulgarias-euro-gamble-pay-off-or-fuel-political-risk</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Highlights: Recap of the Bavaria-Bulgaria B2B Forum - Blog, accessed June 15, 2025, </w:t>
      </w:r>
      <w:hyperlink r:id="rId19">
        <w:r w:rsidDel="00000000" w:rsidR="00000000" w:rsidRPr="00000000">
          <w:rPr>
            <w:rFonts w:ascii="Google Sans" w:cs="Google Sans" w:eastAsia="Google Sans" w:hAnsi="Google Sans"/>
            <w:color w:val="0000ee"/>
            <w:sz w:val="24"/>
            <w:szCs w:val="24"/>
            <w:u w:val="single"/>
            <w:rtl w:val="0"/>
          </w:rPr>
          <w:t xml:space="preserve">https://blog.droxic.com/navigating-the-highlights-recap-of-the-bavaria-bulgaria-b2b-forum/</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Агенция за дигитален маркетинг, SEO и имейл системи ..., accessed June 15, 2025, </w:t>
      </w:r>
      <w:hyperlink r:id="rId20">
        <w:r w:rsidDel="00000000" w:rsidR="00000000" w:rsidRPr="00000000">
          <w:rPr>
            <w:rFonts w:ascii="Google Sans" w:cs="Google Sans" w:eastAsia="Google Sans" w:hAnsi="Google Sans"/>
            <w:color w:val="0000ee"/>
            <w:sz w:val="24"/>
            <w:szCs w:val="24"/>
            <w:u w:val="single"/>
            <w:rtl w:val="0"/>
          </w:rPr>
          <w:t xml:space="preserve">https://pravdast.agency/</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Daily Repetitive Tasks for a Leading Bulgarian B2B Sales Agency, accessed June 15, 2025, </w:t>
      </w:r>
      <w:hyperlink r:id="rId21">
        <w:r w:rsidDel="00000000" w:rsidR="00000000" w:rsidRPr="00000000">
          <w:rPr>
            <w:rFonts w:ascii="Google Sans" w:cs="Google Sans" w:eastAsia="Google Sans" w:hAnsi="Google Sans"/>
            <w:color w:val="0000ee"/>
            <w:sz w:val="24"/>
            <w:szCs w:val="24"/>
            <w:u w:val="single"/>
            <w:rtl w:val="0"/>
          </w:rPr>
          <w:t xml:space="preserve">https://cosmosthrace.com/automating-daily-repetitive-tasks-for-a-leading-bulgarian-b2b-sales-agency/</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B2B strategic pricing models - SAP, accessed June 15, 2025, </w:t>
      </w:r>
      <w:hyperlink r:id="rId22">
        <w:r w:rsidDel="00000000" w:rsidR="00000000" w:rsidRPr="00000000">
          <w:rPr>
            <w:rFonts w:ascii="Google Sans" w:cs="Google Sans" w:eastAsia="Google Sans" w:hAnsi="Google Sans"/>
            <w:color w:val="0000ee"/>
            <w:sz w:val="24"/>
            <w:szCs w:val="24"/>
            <w:u w:val="single"/>
            <w:rtl w:val="0"/>
          </w:rPr>
          <w:t xml:space="preserve">https://www.sap.com/bulgaria/resources/b2b-pricing-strategies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B2B Tips: Marketing 101 | Americaneagle.com, accessed June 15, 2025, </w:t>
      </w:r>
      <w:hyperlink r:id="rId23">
        <w:r w:rsidDel="00000000" w:rsidR="00000000" w:rsidRPr="00000000">
          <w:rPr>
            <w:rFonts w:ascii="Google Sans" w:cs="Google Sans" w:eastAsia="Google Sans" w:hAnsi="Google Sans"/>
            <w:color w:val="0000ee"/>
            <w:sz w:val="24"/>
            <w:szCs w:val="24"/>
            <w:u w:val="single"/>
            <w:rtl w:val="0"/>
          </w:rPr>
          <w:t xml:space="preserve">https://www.americaneagle.com/insights/blog/post/b2b-marketing-tips</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Hire the best B2B Marketers in Bulgaria - Upwork, accessed June 15, 2025, </w:t>
      </w:r>
      <w:hyperlink r:id="rId24">
        <w:r w:rsidDel="00000000" w:rsidR="00000000" w:rsidRPr="00000000">
          <w:rPr>
            <w:rFonts w:ascii="Google Sans" w:cs="Google Sans" w:eastAsia="Google Sans" w:hAnsi="Google Sans"/>
            <w:color w:val="0000ee"/>
            <w:sz w:val="24"/>
            <w:szCs w:val="24"/>
            <w:u w:val="single"/>
            <w:rtl w:val="0"/>
          </w:rPr>
          <w:t xml:space="preserve">https://www.upwork.com/hire/b2b-marketers/bg/</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agency SOFIA BULGARIA - izivizi, accessed June 15, 2025, </w:t>
      </w:r>
      <w:hyperlink r:id="rId25">
        <w:r w:rsidDel="00000000" w:rsidR="00000000" w:rsidRPr="00000000">
          <w:rPr>
            <w:rFonts w:ascii="Google Sans" w:cs="Google Sans" w:eastAsia="Google Sans" w:hAnsi="Google Sans"/>
            <w:color w:val="0000ee"/>
            <w:sz w:val="24"/>
            <w:szCs w:val="24"/>
            <w:u w:val="single"/>
            <w:rtl w:val="0"/>
          </w:rPr>
          <w:t xml:space="preserve">https://www.izivizi.marketing/EN/marketing-case-studies/digital-marketing-for-metal-manufacturer-of-concrete-products</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Успешни B2B маркетинг практики, съчетаващи употребата на ..., accessed June 15, 2025, </w:t>
      </w:r>
      <w:hyperlink r:id="rId26">
        <w:r w:rsidDel="00000000" w:rsidR="00000000" w:rsidRPr="00000000">
          <w:rPr>
            <w:rFonts w:ascii="Google Sans" w:cs="Google Sans" w:eastAsia="Google Sans" w:hAnsi="Google Sans"/>
            <w:color w:val="0000ee"/>
            <w:sz w:val="24"/>
            <w:szCs w:val="24"/>
            <w:u w:val="single"/>
            <w:rtl w:val="0"/>
          </w:rPr>
          <w:t xml:space="preserve">https://xplora.bg/projects/case-studies/b2b/fintrade/</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Милен Иванов: Българският предприемач има талант, но му трябва самочувствие - Новини от Dnes.bg, accessed June 15, 2025, </w:t>
      </w:r>
      <w:hyperlink r:id="rId27">
        <w:r w:rsidDel="00000000" w:rsidR="00000000" w:rsidRPr="00000000">
          <w:rPr>
            <w:rFonts w:ascii="Google Sans" w:cs="Google Sans" w:eastAsia="Google Sans" w:hAnsi="Google Sans"/>
            <w:color w:val="0000ee"/>
            <w:sz w:val="24"/>
            <w:szCs w:val="24"/>
            <w:u w:val="single"/>
            <w:rtl w:val="0"/>
          </w:rPr>
          <w:t xml:space="preserve">https://www.dnes.bg/a/125-redaktsiya/453362-milen-ivanov-balgarskiyat-predpriemach-ima-talant-no-mu-tryabva-samochuvstvie</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Forbes Bulgaria (Bulgarian Business Media EOOD), accessed June 15, 2025, </w:t>
      </w:r>
      <w:hyperlink r:id="rId28">
        <w:r w:rsidDel="00000000" w:rsidR="00000000" w:rsidRPr="00000000">
          <w:rPr>
            <w:rFonts w:ascii="Google Sans" w:cs="Google Sans" w:eastAsia="Google Sans" w:hAnsi="Google Sans"/>
            <w:color w:val="0000ee"/>
            <w:sz w:val="24"/>
            <w:szCs w:val="24"/>
            <w:u w:val="single"/>
            <w:rtl w:val="0"/>
          </w:rPr>
          <w:t xml:space="preserve">https://amcham.bg/member/bulgarian-business-media-eood/</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Economedia, accessed June 15, 2025, </w:t>
      </w:r>
      <w:hyperlink r:id="rId29">
        <w:r w:rsidDel="00000000" w:rsidR="00000000" w:rsidRPr="00000000">
          <w:rPr>
            <w:rFonts w:ascii="Google Sans" w:cs="Google Sans" w:eastAsia="Google Sans" w:hAnsi="Google Sans"/>
            <w:color w:val="0000ee"/>
            <w:sz w:val="24"/>
            <w:szCs w:val="24"/>
            <w:u w:val="single"/>
            <w:rtl w:val="0"/>
          </w:rPr>
          <w:t xml:space="preserve">https://www.economedia.bg/economedia.php?lang=en</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Kapital Insights - Bulgaria explained, accessed June 15, 2025, </w:t>
      </w:r>
      <w:hyperlink r:id="rId30">
        <w:r w:rsidDel="00000000" w:rsidR="00000000" w:rsidRPr="00000000">
          <w:rPr>
            <w:rFonts w:ascii="Google Sans" w:cs="Google Sans" w:eastAsia="Google Sans" w:hAnsi="Google Sans"/>
            <w:color w:val="0000ee"/>
            <w:sz w:val="24"/>
            <w:szCs w:val="24"/>
            <w:u w:val="single"/>
            <w:rtl w:val="0"/>
          </w:rPr>
          <w:t xml:space="preserve">https://kinsights.capital.bg/</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 Baron for Forbes.bg: Transformation is never-ending - tbi bank, accessed June 15, 2025, </w:t>
      </w:r>
      <w:hyperlink r:id="rId31">
        <w:r w:rsidDel="00000000" w:rsidR="00000000" w:rsidRPr="00000000">
          <w:rPr>
            <w:rFonts w:ascii="Google Sans" w:cs="Google Sans" w:eastAsia="Google Sans" w:hAnsi="Google Sans"/>
            <w:color w:val="0000ee"/>
            <w:sz w:val="24"/>
            <w:szCs w:val="24"/>
            <w:u w:val="single"/>
            <w:rtl w:val="0"/>
          </w:rPr>
          <w:t xml:space="preserve">https://tbibank.com/news/petr-baron-for-forbes-bulgaria-transformation-is-never-ending/</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Seven Young Bulgarians in Forbes “30 Under 30” Europe 2017 | Sofia Investment Agency, accessed June 15, 2025, </w:t>
      </w:r>
      <w:hyperlink r:id="rId32">
        <w:r w:rsidDel="00000000" w:rsidR="00000000" w:rsidRPr="00000000">
          <w:rPr>
            <w:rFonts w:ascii="Google Sans" w:cs="Google Sans" w:eastAsia="Google Sans" w:hAnsi="Google Sans"/>
            <w:color w:val="0000ee"/>
            <w:sz w:val="24"/>
            <w:szCs w:val="24"/>
            <w:u w:val="single"/>
            <w:rtl w:val="0"/>
          </w:rPr>
          <w:t xml:space="preserve">https://investsofia.com/en/seven-young-bulgarians-in-forbes-30-under-30-europe-2017/</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AMPECO's Petar Georgiev selected among Forbes' 30 under 30, accessed June 15, 2025, </w:t>
      </w:r>
      <w:hyperlink r:id="rId33">
        <w:r w:rsidDel="00000000" w:rsidR="00000000" w:rsidRPr="00000000">
          <w:rPr>
            <w:rFonts w:ascii="Google Sans" w:cs="Google Sans" w:eastAsia="Google Sans" w:hAnsi="Google Sans"/>
            <w:color w:val="0000ee"/>
            <w:sz w:val="24"/>
            <w:szCs w:val="24"/>
            <w:u w:val="single"/>
            <w:rtl w:val="0"/>
          </w:rPr>
          <w:t xml:space="preserve">https://www.ampeco.com/us/blog/ampecos-petar-georgiev-selected-among-forbes-30-under-30/</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Предприемаческите истории, които си заслужават - Forbes България, accessed June 15, 2025, </w:t>
      </w:r>
      <w:hyperlink r:id="rId34">
        <w:r w:rsidDel="00000000" w:rsidR="00000000" w:rsidRPr="00000000">
          <w:rPr>
            <w:rFonts w:ascii="Google Sans" w:cs="Google Sans" w:eastAsia="Google Sans" w:hAnsi="Google Sans"/>
            <w:color w:val="0000ee"/>
            <w:sz w:val="24"/>
            <w:szCs w:val="24"/>
            <w:u w:val="single"/>
            <w:rtl w:val="0"/>
          </w:rPr>
          <w:t xml:space="preserve">https://forbesbulgaria.com/2023/10/11/predpriemacheskite-istorii-koito-si-z/</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Успешни български предприемачи разказват истории на успеха на първата Sales Club Conference - Бизнес - manager.bg, accessed June 15, 2025, </w:t>
      </w:r>
      <w:hyperlink r:id="rId35">
        <w:r w:rsidDel="00000000" w:rsidR="00000000" w:rsidRPr="00000000">
          <w:rPr>
            <w:rFonts w:ascii="Google Sans" w:cs="Google Sans" w:eastAsia="Google Sans" w:hAnsi="Google Sans"/>
            <w:color w:val="0000ee"/>
            <w:sz w:val="24"/>
            <w:szCs w:val="24"/>
            <w:u w:val="single"/>
            <w:rtl w:val="0"/>
          </w:rPr>
          <w:t xml:space="preserve">https://manager.bg/%D0%B1%D0%B8%D0%B7%D0%BD%D0%B5%D1%81/uspeshni-balgarski-predpriemachi-razkazvat-istorii-na-uspeha-na-parvata-sales-club-conference</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Български предприемачи разказват за успеха на Sales Club Conference, accessed June 15, 2025, </w:t>
      </w:r>
      <w:hyperlink r:id="rId36">
        <w:r w:rsidDel="00000000" w:rsidR="00000000" w:rsidRPr="00000000">
          <w:rPr>
            <w:rFonts w:ascii="Google Sans" w:cs="Google Sans" w:eastAsia="Google Sans" w:hAnsi="Google Sans"/>
            <w:color w:val="0000ee"/>
            <w:sz w:val="24"/>
            <w:szCs w:val="24"/>
            <w:u w:val="single"/>
            <w:rtl w:val="0"/>
          </w:rPr>
          <w:t xml:space="preserve">https://salesclub.pro/uspeshni-blgarski-predpriemachi-razkazvat-istorii-na-uspeha-na-prvata-sales-club-conference/</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Industrial and Business Association, accessed June 15, 2025, </w:t>
      </w:r>
      <w:hyperlink r:id="rId37">
        <w:r w:rsidDel="00000000" w:rsidR="00000000" w:rsidRPr="00000000">
          <w:rPr>
            <w:rFonts w:ascii="Google Sans" w:cs="Google Sans" w:eastAsia="Google Sans" w:hAnsi="Google Sans"/>
            <w:color w:val="0000ee"/>
            <w:sz w:val="24"/>
            <w:szCs w:val="24"/>
            <w:u w:val="single"/>
            <w:rtl w:val="0"/>
          </w:rPr>
          <w:t xml:space="preserve">https://bibs.bg/en/</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CHAMBER OF COMMERCE AND INDUSTRY, accessed June 15, 2025, </w:t>
      </w:r>
      <w:hyperlink r:id="rId38">
        <w:r w:rsidDel="00000000" w:rsidR="00000000" w:rsidRPr="00000000">
          <w:rPr>
            <w:rFonts w:ascii="Google Sans" w:cs="Google Sans" w:eastAsia="Google Sans" w:hAnsi="Google Sans"/>
            <w:color w:val="0000ee"/>
            <w:sz w:val="24"/>
            <w:szCs w:val="24"/>
            <w:u w:val="single"/>
            <w:rtl w:val="0"/>
          </w:rPr>
          <w:t xml:space="preserve">https://www.bcci.bg/english/</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 Trade Associations - Europa Regina, accessed June 15, 2025, </w:t>
      </w:r>
      <w:hyperlink r:id="rId39">
        <w:r w:rsidDel="00000000" w:rsidR="00000000" w:rsidRPr="00000000">
          <w:rPr>
            <w:rFonts w:ascii="Google Sans" w:cs="Google Sans" w:eastAsia="Google Sans" w:hAnsi="Google Sans"/>
            <w:color w:val="0000ee"/>
            <w:sz w:val="24"/>
            <w:szCs w:val="24"/>
            <w:u w:val="single"/>
            <w:rtl w:val="0"/>
          </w:rPr>
          <w:t xml:space="preserve">https://europaregina.eu/creative-industries/europe/bulgaria/bulgaria-trade-associations/</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Bulgarian Business Forums - Български Бизнес Форуми, accessed June 15, 2025, </w:t>
      </w:r>
      <w:hyperlink r:id="rId40">
        <w:r w:rsidDel="00000000" w:rsidR="00000000" w:rsidRPr="00000000">
          <w:rPr>
            <w:rFonts w:ascii="Google Sans" w:cs="Google Sans" w:eastAsia="Google Sans" w:hAnsi="Google Sans"/>
            <w:color w:val="0000ee"/>
            <w:sz w:val="24"/>
            <w:szCs w:val="24"/>
            <w:u w:val="single"/>
            <w:rtl w:val="0"/>
          </w:rPr>
          <w:t xml:space="preserve">https://bbforums.bg/home-en/</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Bulgarian Business Leaders Forum, accessed June 15, 2025, </w:t>
      </w:r>
      <w:hyperlink r:id="rId41">
        <w:r w:rsidDel="00000000" w:rsidR="00000000" w:rsidRPr="00000000">
          <w:rPr>
            <w:rFonts w:ascii="Google Sans" w:cs="Google Sans" w:eastAsia="Google Sans" w:hAnsi="Google Sans"/>
            <w:color w:val="0000ee"/>
            <w:sz w:val="24"/>
            <w:szCs w:val="24"/>
            <w:u w:val="single"/>
            <w:rtl w:val="0"/>
          </w:rPr>
          <w:t xml:space="preserve">https://www.bblf.bg/en</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Services Events in Bulgaria - 10Times, accessed June 15, 2025, </w:t>
      </w:r>
      <w:hyperlink r:id="rId42">
        <w:r w:rsidDel="00000000" w:rsidR="00000000" w:rsidRPr="00000000">
          <w:rPr>
            <w:rFonts w:ascii="Google Sans" w:cs="Google Sans" w:eastAsia="Google Sans" w:hAnsi="Google Sans"/>
            <w:color w:val="0000ee"/>
            <w:sz w:val="24"/>
            <w:szCs w:val="24"/>
            <w:u w:val="single"/>
            <w:rtl w:val="0"/>
          </w:rPr>
          <w:t xml:space="preserve">https://10times.com/bulgaria/business-consultancy</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Digital Marketing Agencies for Small Business in Bulgaria - May 2025 Rankings - Clutch, accessed June 15, 2025, </w:t>
      </w:r>
      <w:hyperlink r:id="rId43">
        <w:r w:rsidDel="00000000" w:rsidR="00000000" w:rsidRPr="00000000">
          <w:rPr>
            <w:rFonts w:ascii="Google Sans" w:cs="Google Sans" w:eastAsia="Google Sans" w:hAnsi="Google Sans"/>
            <w:color w:val="0000ee"/>
            <w:sz w:val="24"/>
            <w:szCs w:val="24"/>
            <w:u w:val="single"/>
            <w:rtl w:val="0"/>
          </w:rPr>
          <w:t xml:space="preserve">https://clutch.co/bg/agencies/digital-marketing/small-business</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Digital Marketing Agencies in Bulgaria - Jun 2025 Rankings | Clutch.co, accessed June 15, 2025, </w:t>
      </w:r>
      <w:hyperlink r:id="rId44">
        <w:r w:rsidDel="00000000" w:rsidR="00000000" w:rsidRPr="00000000">
          <w:rPr>
            <w:rFonts w:ascii="Google Sans" w:cs="Google Sans" w:eastAsia="Google Sans" w:hAnsi="Google Sans"/>
            <w:color w:val="0000ee"/>
            <w:sz w:val="24"/>
            <w:szCs w:val="24"/>
            <w:u w:val="single"/>
            <w:rtl w:val="0"/>
          </w:rPr>
          <w:t xml:space="preserve">https://clutch.co/bg/agencies/digital-marketing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bforums.bg/home-en/" TargetMode="External"/><Relationship Id="rId20" Type="http://schemas.openxmlformats.org/officeDocument/2006/relationships/hyperlink" Target="https://pravdast.agency/" TargetMode="External"/><Relationship Id="rId42" Type="http://schemas.openxmlformats.org/officeDocument/2006/relationships/hyperlink" Target="https://10times.com/bulgaria/business-consultancy" TargetMode="External"/><Relationship Id="rId41" Type="http://schemas.openxmlformats.org/officeDocument/2006/relationships/hyperlink" Target="https://www.bblf.bg/en" TargetMode="External"/><Relationship Id="rId22" Type="http://schemas.openxmlformats.org/officeDocument/2006/relationships/hyperlink" Target="https://www.sap.com/bulgaria/resources/b2b-pricing-strategies" TargetMode="External"/><Relationship Id="rId44" Type="http://schemas.openxmlformats.org/officeDocument/2006/relationships/hyperlink" Target="https://clutch.co/bg/agencies/digital-marketing" TargetMode="External"/><Relationship Id="rId21" Type="http://schemas.openxmlformats.org/officeDocument/2006/relationships/hyperlink" Target="https://cosmosthrace.com/automating-daily-repetitive-tasks-for-a-leading-bulgarian-b2b-sales-agency/" TargetMode="External"/><Relationship Id="rId43" Type="http://schemas.openxmlformats.org/officeDocument/2006/relationships/hyperlink" Target="https://clutch.co/bg/agencies/digital-marketing/small-business" TargetMode="External"/><Relationship Id="rId24" Type="http://schemas.openxmlformats.org/officeDocument/2006/relationships/hyperlink" Target="https://www.upwork.com/hire/b2b-marketers/bg/" TargetMode="External"/><Relationship Id="rId23" Type="http://schemas.openxmlformats.org/officeDocument/2006/relationships/hyperlink" Target="https://www.americaneagle.com/insights/blog/post/b2b-marketing-ti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wrteams.com/content-hub/blog/bulgaria-tech-market-advantages" TargetMode="External"/><Relationship Id="rId26" Type="http://schemas.openxmlformats.org/officeDocument/2006/relationships/hyperlink" Target="https://xplora.bg/projects/case-studies/b2b/fintrade/" TargetMode="External"/><Relationship Id="rId25" Type="http://schemas.openxmlformats.org/officeDocument/2006/relationships/hyperlink" Target="https://www.izivizi.marketing/EN/marketing-case-studies/digital-marketing-for-metal-manufacturer-of-concrete-products" TargetMode="External"/><Relationship Id="rId28" Type="http://schemas.openxmlformats.org/officeDocument/2006/relationships/hyperlink" Target="https://amcham.bg/member/bulgarian-business-media-eood/" TargetMode="External"/><Relationship Id="rId27" Type="http://schemas.openxmlformats.org/officeDocument/2006/relationships/hyperlink" Target="https://www.dnes.bg/a/125-redaktsiya/453362-milen-ivanov-balgarskiyat-predpriemach-ima-talant-no-mu-tryabva-samochuvstvie" TargetMode="External"/><Relationship Id="rId5" Type="http://schemas.openxmlformats.org/officeDocument/2006/relationships/styles" Target="styles.xml"/><Relationship Id="rId6" Type="http://schemas.openxmlformats.org/officeDocument/2006/relationships/hyperlink" Target="https://www.b2bhub.ltd/post/is-starting-a-business-in-bulgaria-worth-it-key-insights-for-2025" TargetMode="External"/><Relationship Id="rId29" Type="http://schemas.openxmlformats.org/officeDocument/2006/relationships/hyperlink" Target="https://www.economedia.bg/economedia.php?lang=en" TargetMode="External"/><Relationship Id="rId7" Type="http://schemas.openxmlformats.org/officeDocument/2006/relationships/hyperlink" Target="https://company-registration.bg/bulgaria-company-formation/" TargetMode="External"/><Relationship Id="rId8" Type="http://schemas.openxmlformats.org/officeDocument/2006/relationships/hyperlink" Target="https://www.b2bhub.ltd/post/is-dropshipping-in-bulgaria-a-viable-business-model-for-2025" TargetMode="External"/><Relationship Id="rId31" Type="http://schemas.openxmlformats.org/officeDocument/2006/relationships/hyperlink" Target="https://tbibank.com/news/petr-baron-for-forbes-bulgaria-transformation-is-never-ending/" TargetMode="External"/><Relationship Id="rId30" Type="http://schemas.openxmlformats.org/officeDocument/2006/relationships/hyperlink" Target="https://kinsights.capital.bg/" TargetMode="External"/><Relationship Id="rId11" Type="http://schemas.openxmlformats.org/officeDocument/2006/relationships/hyperlink" Target="https://atradius.dk/viden-og-indsigt/reports/b2b-payment-practices-trends-bulgaria-2023" TargetMode="External"/><Relationship Id="rId33" Type="http://schemas.openxmlformats.org/officeDocument/2006/relationships/hyperlink" Target="https://www.ampeco.com/us/blog/ampecos-petar-georgiev-selected-among-forbes-30-under-30/" TargetMode="External"/><Relationship Id="rId10" Type="http://schemas.openxmlformats.org/officeDocument/2006/relationships/hyperlink" Target="https://innovires.com/business-establishment-in-bulgaria-the-blueprint-to-successful-process/" TargetMode="External"/><Relationship Id="rId32" Type="http://schemas.openxmlformats.org/officeDocument/2006/relationships/hyperlink" Target="https://investsofia.com/en/seven-young-bulgarians-in-forbes-30-under-30-europe-2017/" TargetMode="External"/><Relationship Id="rId13" Type="http://schemas.openxmlformats.org/officeDocument/2006/relationships/hyperlink" Target="https://www.foreigner.bg/6-biggest-challenges-of-doing-business-in-bulgaria/" TargetMode="External"/><Relationship Id="rId35" Type="http://schemas.openxmlformats.org/officeDocument/2006/relationships/hyperlink" Target="https://manager.bg/%D0%B1%D0%B8%D0%B7%D0%BD%D0%B5%D1%81/uspeshni-balgarski-predpriemachi-razkazvat-istorii-na-uspeha-na-parvata-sales-club-conference" TargetMode="External"/><Relationship Id="rId12" Type="http://schemas.openxmlformats.org/officeDocument/2006/relationships/hyperlink" Target="http://olsenandpartners.com/challenges-foreigners-face-in-bulgaria/" TargetMode="External"/><Relationship Id="rId34" Type="http://schemas.openxmlformats.org/officeDocument/2006/relationships/hyperlink" Target="https://forbesbulgaria.com/2023/10/11/predpriemacheskite-istorii-koito-si-z/" TargetMode="External"/><Relationship Id="rId15" Type="http://schemas.openxmlformats.org/officeDocument/2006/relationships/hyperlink" Target="https://businessculture.org/eastern-europe/bulgaria/meeting-etiquette/" TargetMode="External"/><Relationship Id="rId37" Type="http://schemas.openxmlformats.org/officeDocument/2006/relationships/hyperlink" Target="https://bibs.bg/en/" TargetMode="External"/><Relationship Id="rId14" Type="http://schemas.openxmlformats.org/officeDocument/2006/relationships/hyperlink" Target="https://tol.org/client/article/bulgarias-meh-approach-to-the-euro.html" TargetMode="External"/><Relationship Id="rId36" Type="http://schemas.openxmlformats.org/officeDocument/2006/relationships/hyperlink" Target="https://salesclub.pro/uspeshni-blgarski-predpriemachi-razkazvat-istorii-na-uspeha-na-prvata-sales-club-conference/" TargetMode="External"/><Relationship Id="rId17" Type="http://schemas.openxmlformats.org/officeDocument/2006/relationships/hyperlink" Target="https://www.researchgate.net/publication/232988836_Consumer_Attitudes_Toward_Advertising_in_Bulgaria_and_Romania" TargetMode="External"/><Relationship Id="rId39" Type="http://schemas.openxmlformats.org/officeDocument/2006/relationships/hyperlink" Target="https://europaregina.eu/creative-industries/europe/bulgaria/bulgaria-trade-associations/" TargetMode="External"/><Relationship Id="rId16" Type="http://schemas.openxmlformats.org/officeDocument/2006/relationships/hyperlink" Target="https://vagabond.bg/index.php/top-10-tenets-bulgarian-way-thinking-1023" TargetMode="External"/><Relationship Id="rId38" Type="http://schemas.openxmlformats.org/officeDocument/2006/relationships/hyperlink" Target="https://www.bcci.bg/english/" TargetMode="External"/><Relationship Id="rId19" Type="http://schemas.openxmlformats.org/officeDocument/2006/relationships/hyperlink" Target="https://blog.droxic.com/navigating-the-highlights-recap-of-the-bavaria-bulgaria-b2b-forum/" TargetMode="External"/><Relationship Id="rId18" Type="http://schemas.openxmlformats.org/officeDocument/2006/relationships/hyperlink" Target="https://tvpworld.com/87182429/will-bulgarias-euro-gamble-pay-off-or-fuel-political-ris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